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7801" w14:textId="77777777" w:rsidR="006115ED" w:rsidRDefault="006A73D0" w:rsidP="00127C20">
      <w:pPr>
        <w:spacing w:line="241" w:lineRule="exact"/>
        <w:jc w:val="center"/>
        <w:rPr>
          <w:rFonts w:ascii="Arial" w:hAnsi="Arial" w:cs="Arial"/>
          <w:b/>
          <w:sz w:val="22"/>
          <w:szCs w:val="22"/>
        </w:rPr>
      </w:pPr>
      <w:r>
        <w:rPr>
          <w:rFonts w:ascii="Arial" w:hAnsi="Arial" w:cs="Arial"/>
          <w:b/>
          <w:sz w:val="22"/>
          <w:szCs w:val="22"/>
        </w:rPr>
        <w:t>CONTRAT D</w:t>
      </w:r>
      <w:r w:rsidR="00276917">
        <w:rPr>
          <w:rFonts w:ascii="Arial" w:hAnsi="Arial" w:cs="Arial"/>
          <w:b/>
          <w:sz w:val="22"/>
          <w:szCs w:val="22"/>
        </w:rPr>
        <w:t>’</w:t>
      </w:r>
      <w:r>
        <w:rPr>
          <w:rFonts w:ascii="Arial" w:hAnsi="Arial" w:cs="Arial"/>
          <w:b/>
          <w:sz w:val="22"/>
          <w:szCs w:val="22"/>
        </w:rPr>
        <w:t>EXTENSION DE</w:t>
      </w:r>
      <w:r w:rsidR="00A137B0">
        <w:rPr>
          <w:rFonts w:ascii="Arial" w:hAnsi="Arial" w:cs="Arial"/>
          <w:b/>
          <w:sz w:val="22"/>
          <w:szCs w:val="22"/>
        </w:rPr>
        <w:t xml:space="preserve"> LA</w:t>
      </w:r>
      <w:r>
        <w:rPr>
          <w:rFonts w:ascii="Arial" w:hAnsi="Arial" w:cs="Arial"/>
          <w:b/>
          <w:sz w:val="22"/>
          <w:szCs w:val="22"/>
        </w:rPr>
        <w:t xml:space="preserve"> GARANTIE </w:t>
      </w:r>
      <w:r w:rsidR="00A137B0">
        <w:rPr>
          <w:rFonts w:ascii="Arial" w:hAnsi="Arial" w:cs="Arial"/>
          <w:b/>
          <w:sz w:val="22"/>
          <w:szCs w:val="22"/>
        </w:rPr>
        <w:t xml:space="preserve">COMMERCIALE </w:t>
      </w:r>
      <w:r>
        <w:rPr>
          <w:rFonts w:ascii="Arial" w:hAnsi="Arial" w:cs="Arial"/>
          <w:b/>
          <w:sz w:val="22"/>
          <w:szCs w:val="22"/>
        </w:rPr>
        <w:t xml:space="preserve">VOLVO CAR </w:t>
      </w:r>
      <w:r w:rsidR="00A137B0">
        <w:rPr>
          <w:rFonts w:ascii="Arial" w:hAnsi="Arial" w:cs="Arial"/>
          <w:b/>
          <w:sz w:val="22"/>
          <w:szCs w:val="22"/>
        </w:rPr>
        <w:t>FRANCE</w:t>
      </w:r>
    </w:p>
    <w:p w14:paraId="66CD81F0" w14:textId="6D6462A0" w:rsidR="006A73D0" w:rsidRDefault="006A73D0" w:rsidP="0087314B">
      <w:pPr>
        <w:spacing w:line="241" w:lineRule="exact"/>
        <w:rPr>
          <w:rFonts w:ascii="Arial" w:hAnsi="Arial" w:cs="Arial"/>
          <w:b/>
          <w:bCs/>
          <w:sz w:val="22"/>
          <w:szCs w:val="22"/>
        </w:rPr>
      </w:pPr>
    </w:p>
    <w:p w14:paraId="50F7A98F" w14:textId="77777777" w:rsidR="00783970" w:rsidRDefault="00783970" w:rsidP="00885913">
      <w:pPr>
        <w:spacing w:line="290" w:lineRule="exact"/>
        <w:jc w:val="both"/>
        <w:rPr>
          <w:rFonts w:ascii="Arial" w:hAnsi="Arial" w:cs="Arial"/>
          <w:sz w:val="21"/>
          <w:szCs w:val="21"/>
        </w:rPr>
      </w:pPr>
    </w:p>
    <w:p w14:paraId="3F289108" w14:textId="6FC700A2" w:rsidR="006115ED" w:rsidRDefault="006A73D0" w:rsidP="00885913">
      <w:pPr>
        <w:spacing w:line="290" w:lineRule="exact"/>
        <w:jc w:val="both"/>
        <w:rPr>
          <w:rFonts w:ascii="Arial" w:hAnsi="Arial" w:cs="Arial"/>
          <w:sz w:val="21"/>
          <w:szCs w:val="21"/>
        </w:rPr>
      </w:pPr>
      <w:r>
        <w:rPr>
          <w:rFonts w:ascii="Arial" w:hAnsi="Arial" w:cs="Arial"/>
          <w:sz w:val="21"/>
          <w:szCs w:val="21"/>
        </w:rPr>
        <w:t>Bienvenue dans notre réseau Volvo</w:t>
      </w:r>
      <w:r w:rsidR="006115ED">
        <w:rPr>
          <w:rFonts w:ascii="Arial" w:hAnsi="Arial" w:cs="Arial"/>
          <w:sz w:val="21"/>
          <w:szCs w:val="21"/>
        </w:rPr>
        <w:t> !</w:t>
      </w:r>
    </w:p>
    <w:p w14:paraId="26744EDB" w14:textId="77777777" w:rsidR="006115ED" w:rsidRDefault="006115ED" w:rsidP="00885913">
      <w:pPr>
        <w:spacing w:line="290" w:lineRule="exact"/>
        <w:jc w:val="both"/>
        <w:rPr>
          <w:rFonts w:ascii="Arial" w:hAnsi="Arial" w:cs="Arial"/>
          <w:sz w:val="21"/>
          <w:szCs w:val="21"/>
        </w:rPr>
      </w:pPr>
    </w:p>
    <w:p w14:paraId="74FEC6E6" w14:textId="5483F02D" w:rsidR="006A73D0" w:rsidRDefault="006A73D0" w:rsidP="00885913">
      <w:pPr>
        <w:spacing w:line="290" w:lineRule="exact"/>
        <w:jc w:val="both"/>
        <w:rPr>
          <w:rFonts w:ascii="Arial" w:hAnsi="Arial" w:cs="Arial"/>
          <w:sz w:val="21"/>
          <w:szCs w:val="21"/>
        </w:rPr>
      </w:pPr>
      <w:r>
        <w:rPr>
          <w:rFonts w:ascii="Arial" w:hAnsi="Arial" w:cs="Arial"/>
          <w:sz w:val="21"/>
          <w:szCs w:val="21"/>
        </w:rPr>
        <w:t>Vous trouverez ci-dessous des informations importantes sur votre Contrat d</w:t>
      </w:r>
      <w:r w:rsidR="00276917">
        <w:rPr>
          <w:rFonts w:ascii="Arial" w:hAnsi="Arial" w:cs="Arial"/>
          <w:sz w:val="21"/>
          <w:szCs w:val="21"/>
        </w:rPr>
        <w:t>’</w:t>
      </w:r>
      <w:r>
        <w:rPr>
          <w:rFonts w:ascii="Arial" w:hAnsi="Arial" w:cs="Arial"/>
          <w:sz w:val="21"/>
          <w:szCs w:val="21"/>
        </w:rPr>
        <w:t>Extension de Garantie</w:t>
      </w:r>
      <w:r w:rsidR="000B382D">
        <w:rPr>
          <w:rFonts w:ascii="Arial" w:hAnsi="Arial" w:cs="Arial"/>
          <w:sz w:val="21"/>
          <w:szCs w:val="21"/>
        </w:rPr>
        <w:t xml:space="preserve"> </w:t>
      </w:r>
      <w:r w:rsidR="00A137B0">
        <w:rPr>
          <w:rFonts w:ascii="Arial" w:hAnsi="Arial" w:cs="Arial"/>
          <w:sz w:val="21"/>
          <w:szCs w:val="21"/>
        </w:rPr>
        <w:t>commerciale</w:t>
      </w:r>
      <w:r>
        <w:rPr>
          <w:rFonts w:ascii="Arial" w:hAnsi="Arial" w:cs="Arial"/>
          <w:sz w:val="21"/>
          <w:szCs w:val="21"/>
        </w:rPr>
        <w:t>. Nous vous recommandons par conséquent de prendre connaissance</w:t>
      </w:r>
      <w:r w:rsidR="00A85038">
        <w:rPr>
          <w:rFonts w:ascii="Arial" w:hAnsi="Arial" w:cs="Arial"/>
          <w:sz w:val="21"/>
          <w:szCs w:val="21"/>
        </w:rPr>
        <w:t xml:space="preserve"> de</w:t>
      </w:r>
      <w:r>
        <w:rPr>
          <w:rFonts w:ascii="Arial" w:hAnsi="Arial" w:cs="Arial"/>
          <w:sz w:val="21"/>
          <w:szCs w:val="21"/>
        </w:rPr>
        <w:t xml:space="preserve"> ce</w:t>
      </w:r>
      <w:r w:rsidR="00A85038">
        <w:rPr>
          <w:rFonts w:ascii="Arial" w:hAnsi="Arial" w:cs="Arial"/>
          <w:sz w:val="21"/>
          <w:szCs w:val="21"/>
        </w:rPr>
        <w:t xml:space="preserve"> document</w:t>
      </w:r>
      <w:r>
        <w:rPr>
          <w:rFonts w:ascii="Arial" w:hAnsi="Arial" w:cs="Arial"/>
          <w:sz w:val="21"/>
          <w:szCs w:val="21"/>
        </w:rPr>
        <w:t xml:space="preserve"> dans le détail, afin de savoir ce dont vous pouvez bénéficier au titre du présent </w:t>
      </w:r>
      <w:r w:rsidR="006115ED">
        <w:rPr>
          <w:rFonts w:ascii="Arial" w:hAnsi="Arial" w:cs="Arial"/>
          <w:sz w:val="21"/>
          <w:szCs w:val="21"/>
        </w:rPr>
        <w:t>C</w:t>
      </w:r>
      <w:r>
        <w:rPr>
          <w:rFonts w:ascii="Arial" w:hAnsi="Arial" w:cs="Arial"/>
          <w:sz w:val="21"/>
          <w:szCs w:val="21"/>
        </w:rPr>
        <w:t>ontrat d</w:t>
      </w:r>
      <w:r w:rsidR="00276917">
        <w:rPr>
          <w:rFonts w:ascii="Arial" w:hAnsi="Arial" w:cs="Arial"/>
          <w:sz w:val="21"/>
          <w:szCs w:val="21"/>
        </w:rPr>
        <w:t>’</w:t>
      </w:r>
      <w:r w:rsidR="006115ED">
        <w:rPr>
          <w:rFonts w:ascii="Arial" w:hAnsi="Arial" w:cs="Arial"/>
          <w:sz w:val="21"/>
          <w:szCs w:val="21"/>
        </w:rPr>
        <w:t>E</w:t>
      </w:r>
      <w:r>
        <w:rPr>
          <w:rFonts w:ascii="Arial" w:hAnsi="Arial" w:cs="Arial"/>
          <w:sz w:val="21"/>
          <w:szCs w:val="21"/>
        </w:rPr>
        <w:t xml:space="preserve">xtension de </w:t>
      </w:r>
      <w:r w:rsidR="00A85038">
        <w:rPr>
          <w:rFonts w:ascii="Arial" w:hAnsi="Arial" w:cs="Arial"/>
          <w:sz w:val="21"/>
          <w:szCs w:val="21"/>
        </w:rPr>
        <w:t>g</w:t>
      </w:r>
      <w:r>
        <w:rPr>
          <w:rFonts w:ascii="Arial" w:hAnsi="Arial" w:cs="Arial"/>
          <w:sz w:val="21"/>
          <w:szCs w:val="21"/>
        </w:rPr>
        <w:t xml:space="preserve">arantie </w:t>
      </w:r>
      <w:r w:rsidR="000B382D">
        <w:rPr>
          <w:rFonts w:ascii="Arial" w:hAnsi="Arial" w:cs="Arial"/>
          <w:sz w:val="21"/>
          <w:szCs w:val="21"/>
        </w:rPr>
        <w:t>commerciale</w:t>
      </w:r>
      <w:r w:rsidR="00973EAB">
        <w:rPr>
          <w:rFonts w:ascii="Arial" w:hAnsi="Arial" w:cs="Arial"/>
          <w:sz w:val="21"/>
          <w:szCs w:val="21"/>
        </w:rPr>
        <w:t xml:space="preserve"> </w:t>
      </w:r>
      <w:r w:rsidR="00A85038">
        <w:rPr>
          <w:rFonts w:ascii="Arial" w:hAnsi="Arial" w:cs="Arial"/>
          <w:sz w:val="21"/>
          <w:szCs w:val="21"/>
        </w:rPr>
        <w:t>(ci-après le « Contrat »)</w:t>
      </w:r>
      <w:r>
        <w:rPr>
          <w:rFonts w:ascii="Arial" w:hAnsi="Arial" w:cs="Arial"/>
          <w:sz w:val="21"/>
          <w:szCs w:val="21"/>
        </w:rPr>
        <w:t>.</w:t>
      </w:r>
    </w:p>
    <w:p w14:paraId="761E17E2" w14:textId="77777777" w:rsidR="002B423E" w:rsidRDefault="002B423E" w:rsidP="00885913">
      <w:pPr>
        <w:spacing w:line="290" w:lineRule="exact"/>
        <w:jc w:val="both"/>
        <w:rPr>
          <w:rFonts w:ascii="Arial" w:hAnsi="Arial" w:cs="Arial"/>
          <w:sz w:val="21"/>
          <w:szCs w:val="21"/>
        </w:rPr>
      </w:pPr>
    </w:p>
    <w:p w14:paraId="4830AC0A" w14:textId="77777777" w:rsidR="00783970" w:rsidRDefault="00783970" w:rsidP="00885913">
      <w:pPr>
        <w:spacing w:line="290" w:lineRule="exact"/>
        <w:jc w:val="both"/>
        <w:rPr>
          <w:rFonts w:ascii="Arial" w:hAnsi="Arial" w:cs="Arial"/>
          <w:sz w:val="21"/>
          <w:szCs w:val="21"/>
        </w:rPr>
      </w:pPr>
    </w:p>
    <w:p w14:paraId="3F59D10B" w14:textId="157B1273" w:rsidR="002B423E" w:rsidRDefault="002B423E" w:rsidP="002B423E">
      <w:pPr>
        <w:spacing w:line="290" w:lineRule="exact"/>
        <w:jc w:val="both"/>
        <w:rPr>
          <w:rFonts w:ascii="Arial" w:hAnsi="Arial" w:cs="Arial"/>
          <w:b/>
          <w:sz w:val="21"/>
          <w:szCs w:val="21"/>
        </w:rPr>
      </w:pPr>
      <w:r w:rsidRPr="002B423E">
        <w:rPr>
          <w:rFonts w:ascii="Arial" w:hAnsi="Arial" w:cs="Arial"/>
          <w:b/>
          <w:sz w:val="21"/>
          <w:szCs w:val="21"/>
        </w:rPr>
        <w:t xml:space="preserve">DISPOSITIONS </w:t>
      </w:r>
      <w:r w:rsidR="00491485">
        <w:rPr>
          <w:rFonts w:ascii="Arial" w:hAnsi="Arial" w:cs="Arial"/>
          <w:b/>
          <w:sz w:val="21"/>
          <w:szCs w:val="21"/>
        </w:rPr>
        <w:t>GÉNÉRALES</w:t>
      </w:r>
    </w:p>
    <w:p w14:paraId="2ECD43EC" w14:textId="77777777" w:rsidR="002B423E" w:rsidRPr="002B423E" w:rsidRDefault="002B423E" w:rsidP="002B423E">
      <w:pPr>
        <w:spacing w:line="290" w:lineRule="exact"/>
        <w:jc w:val="both"/>
        <w:rPr>
          <w:rFonts w:ascii="Arial" w:hAnsi="Arial" w:cs="Arial"/>
          <w:b/>
          <w:sz w:val="21"/>
          <w:szCs w:val="21"/>
        </w:rPr>
      </w:pPr>
    </w:p>
    <w:p w14:paraId="730A3B9C" w14:textId="2D14484C" w:rsidR="002B423E" w:rsidRDefault="002B423E" w:rsidP="002B423E">
      <w:pPr>
        <w:spacing w:line="290" w:lineRule="exact"/>
        <w:jc w:val="both"/>
        <w:rPr>
          <w:rFonts w:ascii="Arial" w:hAnsi="Arial" w:cs="Arial"/>
          <w:sz w:val="21"/>
          <w:szCs w:val="21"/>
        </w:rPr>
      </w:pPr>
      <w:r w:rsidRPr="002B423E">
        <w:rPr>
          <w:rFonts w:ascii="Arial" w:hAnsi="Arial" w:cs="Arial"/>
          <w:sz w:val="21"/>
          <w:szCs w:val="21"/>
        </w:rPr>
        <w:t xml:space="preserve">Aux fins </w:t>
      </w:r>
      <w:r>
        <w:rPr>
          <w:rFonts w:ascii="Arial" w:hAnsi="Arial" w:cs="Arial"/>
          <w:sz w:val="21"/>
          <w:szCs w:val="21"/>
        </w:rPr>
        <w:t>du présent Contrat</w:t>
      </w:r>
      <w:r w:rsidRPr="002B423E">
        <w:rPr>
          <w:rFonts w:ascii="Arial" w:hAnsi="Arial" w:cs="Arial"/>
          <w:sz w:val="21"/>
          <w:szCs w:val="21"/>
        </w:rPr>
        <w:t xml:space="preserve">, le terme « vous » ou « votre » vous désigne </w:t>
      </w:r>
      <w:r>
        <w:rPr>
          <w:rFonts w:ascii="Arial" w:hAnsi="Arial" w:cs="Arial"/>
          <w:sz w:val="21"/>
          <w:szCs w:val="21"/>
        </w:rPr>
        <w:t>vous en tant que cocontractant.</w:t>
      </w:r>
    </w:p>
    <w:p w14:paraId="7E264BE5" w14:textId="77777777" w:rsidR="002B423E" w:rsidRPr="002B423E" w:rsidRDefault="002B423E" w:rsidP="002B423E">
      <w:pPr>
        <w:spacing w:line="290" w:lineRule="exact"/>
        <w:jc w:val="both"/>
        <w:rPr>
          <w:rFonts w:ascii="Arial" w:hAnsi="Arial" w:cs="Arial"/>
          <w:sz w:val="21"/>
          <w:szCs w:val="21"/>
        </w:rPr>
      </w:pPr>
    </w:p>
    <w:p w14:paraId="2BE6B55E" w14:textId="340DAF55" w:rsidR="002B423E" w:rsidRPr="002B423E" w:rsidRDefault="002B423E" w:rsidP="002B423E">
      <w:pPr>
        <w:spacing w:line="290" w:lineRule="exact"/>
        <w:jc w:val="both"/>
        <w:rPr>
          <w:rFonts w:ascii="Arial" w:hAnsi="Arial" w:cs="Arial"/>
          <w:sz w:val="21"/>
          <w:szCs w:val="21"/>
        </w:rPr>
      </w:pPr>
      <w:r w:rsidRPr="002B423E">
        <w:rPr>
          <w:rFonts w:ascii="Arial" w:hAnsi="Arial" w:cs="Arial"/>
          <w:sz w:val="21"/>
          <w:szCs w:val="21"/>
        </w:rPr>
        <w:t>Nous sommes Volvo Car Fra</w:t>
      </w:r>
      <w:r>
        <w:rPr>
          <w:rFonts w:ascii="Arial" w:hAnsi="Arial" w:cs="Arial"/>
          <w:sz w:val="21"/>
          <w:szCs w:val="21"/>
        </w:rPr>
        <w:t>nce (RCS NANTERRE n°479 807 141</w:t>
      </w:r>
      <w:r w:rsidRPr="002B423E">
        <w:rPr>
          <w:rFonts w:ascii="Arial" w:hAnsi="Arial" w:cs="Arial"/>
          <w:sz w:val="21"/>
          <w:szCs w:val="21"/>
        </w:rPr>
        <w:t xml:space="preserve">), membre du Groupe Volvo Car </w:t>
      </w:r>
      <w:r w:rsidRPr="004B61A9">
        <w:rPr>
          <w:rFonts w:ascii="Arial" w:hAnsi="Arial" w:cs="Arial"/>
          <w:sz w:val="21"/>
          <w:szCs w:val="21"/>
        </w:rPr>
        <w:t>Corporation, et notre siège social est sis au 131 rue du 1er mai à Nanterre (92 000) (« nous », « notre</w:t>
      </w:r>
      <w:r w:rsidR="00C65D95" w:rsidRPr="004B61A9">
        <w:rPr>
          <w:rFonts w:ascii="Arial" w:hAnsi="Arial" w:cs="Arial"/>
          <w:sz w:val="21"/>
          <w:szCs w:val="21"/>
        </w:rPr>
        <w:t xml:space="preserve"> </w:t>
      </w:r>
      <w:r w:rsidRPr="004B61A9">
        <w:rPr>
          <w:rFonts w:ascii="Arial" w:hAnsi="Arial" w:cs="Arial"/>
          <w:sz w:val="21"/>
          <w:szCs w:val="21"/>
        </w:rPr>
        <w:t>» ou « nos », en ce compris toute société affiliée de Volvo Car France (une « Société Affiliée »). Nous sommes votre cocontractant.</w:t>
      </w:r>
    </w:p>
    <w:p w14:paraId="69541992" w14:textId="77777777" w:rsidR="002B423E" w:rsidRDefault="002B423E" w:rsidP="002B423E">
      <w:pPr>
        <w:spacing w:line="290" w:lineRule="exact"/>
        <w:jc w:val="both"/>
        <w:rPr>
          <w:rFonts w:ascii="Arial" w:hAnsi="Arial" w:cs="Arial"/>
          <w:sz w:val="21"/>
          <w:szCs w:val="21"/>
        </w:rPr>
      </w:pPr>
    </w:p>
    <w:p w14:paraId="469D153A" w14:textId="692D7B26" w:rsidR="002B423E" w:rsidRPr="002B423E" w:rsidRDefault="002B423E" w:rsidP="002B423E">
      <w:pPr>
        <w:spacing w:line="290" w:lineRule="exact"/>
        <w:jc w:val="both"/>
        <w:rPr>
          <w:rFonts w:ascii="Arial" w:hAnsi="Arial" w:cs="Arial"/>
          <w:sz w:val="21"/>
          <w:szCs w:val="21"/>
        </w:rPr>
      </w:pPr>
      <w:r>
        <w:rPr>
          <w:rFonts w:ascii="Arial" w:hAnsi="Arial" w:cs="Arial"/>
          <w:sz w:val="21"/>
          <w:szCs w:val="21"/>
        </w:rPr>
        <w:t>Au titre du Contrat, v</w:t>
      </w:r>
      <w:r w:rsidRPr="002B423E">
        <w:rPr>
          <w:rFonts w:ascii="Arial" w:hAnsi="Arial" w:cs="Arial"/>
          <w:sz w:val="21"/>
          <w:szCs w:val="21"/>
        </w:rPr>
        <w:t xml:space="preserve">ous confirmez que vous (i) avez la capacité de conclure un contrat, (ii) si vous êtes un consommateur – que vous êtes âgé de 18 ans ou plus, (iii) si vous représentez une personne morale – que vous êtes habilité à la représenter. </w:t>
      </w:r>
    </w:p>
    <w:p w14:paraId="2058EE7C" w14:textId="77777777" w:rsidR="002B423E" w:rsidRDefault="002B423E" w:rsidP="002B423E">
      <w:pPr>
        <w:spacing w:line="290" w:lineRule="exact"/>
        <w:jc w:val="both"/>
        <w:rPr>
          <w:rFonts w:ascii="Arial" w:hAnsi="Arial" w:cs="Arial"/>
          <w:sz w:val="21"/>
          <w:szCs w:val="21"/>
        </w:rPr>
      </w:pPr>
    </w:p>
    <w:p w14:paraId="13441BBA" w14:textId="04F28F4C" w:rsidR="002B423E" w:rsidRPr="002B423E" w:rsidRDefault="002B423E" w:rsidP="002B423E">
      <w:pPr>
        <w:spacing w:line="290" w:lineRule="exact"/>
        <w:jc w:val="both"/>
        <w:rPr>
          <w:rFonts w:ascii="Arial" w:hAnsi="Arial" w:cs="Arial"/>
          <w:sz w:val="21"/>
          <w:szCs w:val="21"/>
        </w:rPr>
      </w:pPr>
      <w:r w:rsidRPr="002B423E">
        <w:rPr>
          <w:rFonts w:ascii="Arial" w:hAnsi="Arial" w:cs="Arial"/>
          <w:sz w:val="21"/>
          <w:szCs w:val="21"/>
        </w:rPr>
        <w:t>Vous confirmez que l’ensemble des renseignements que vous nous communiquez sont sincères et exacts. Il vous appartient, à tout moment, de veiller à ce que les coordonnées que vous nous</w:t>
      </w:r>
      <w:r w:rsidR="00B52404">
        <w:rPr>
          <w:rFonts w:ascii="Arial" w:hAnsi="Arial" w:cs="Arial"/>
          <w:sz w:val="21"/>
          <w:szCs w:val="21"/>
        </w:rPr>
        <w:t xml:space="preserve"> </w:t>
      </w:r>
      <w:r w:rsidRPr="002B423E">
        <w:rPr>
          <w:rFonts w:ascii="Arial" w:hAnsi="Arial" w:cs="Arial"/>
          <w:sz w:val="21"/>
          <w:szCs w:val="21"/>
        </w:rPr>
        <w:t>communiquez soient à jour. Veuillez contacter le Centre de relations clientèle dès que possible en cas de modification de vos coordonnées.</w:t>
      </w:r>
    </w:p>
    <w:p w14:paraId="3C20F08C" w14:textId="77777777" w:rsidR="002B423E" w:rsidRDefault="002B423E" w:rsidP="002B423E">
      <w:pPr>
        <w:spacing w:line="290" w:lineRule="exact"/>
        <w:jc w:val="both"/>
        <w:rPr>
          <w:rFonts w:ascii="Arial" w:hAnsi="Arial" w:cs="Arial"/>
          <w:sz w:val="21"/>
          <w:szCs w:val="21"/>
        </w:rPr>
      </w:pPr>
    </w:p>
    <w:p w14:paraId="7B8739E6" w14:textId="4D276CC2" w:rsidR="002B423E" w:rsidRDefault="002B423E" w:rsidP="002B423E">
      <w:pPr>
        <w:spacing w:line="290" w:lineRule="exact"/>
        <w:jc w:val="both"/>
        <w:rPr>
          <w:rFonts w:ascii="Arial" w:hAnsi="Arial" w:cs="Arial"/>
          <w:sz w:val="21"/>
          <w:szCs w:val="21"/>
        </w:rPr>
      </w:pPr>
      <w:r w:rsidRPr="002B423E">
        <w:rPr>
          <w:rFonts w:ascii="Arial" w:hAnsi="Arial" w:cs="Arial"/>
          <w:sz w:val="21"/>
          <w:szCs w:val="21"/>
        </w:rPr>
        <w:t>Vous confirmez également que vous n’êtes pas une personne, ou que vous n’agissez pas pour le compte d’une personne, figurant sur une liste de sanctions imposées par les Nations unies, l’Union européenne, le Royaume-Uni ou les États-Unis, et que vous vous interdisez de vendre, fournir ou transférer les droits résultant du</w:t>
      </w:r>
      <w:r w:rsidR="00637E88">
        <w:rPr>
          <w:rFonts w:ascii="Arial" w:hAnsi="Arial" w:cs="Arial"/>
          <w:sz w:val="21"/>
          <w:szCs w:val="21"/>
        </w:rPr>
        <w:t xml:space="preserve"> Contrat d’extension de garantie</w:t>
      </w:r>
      <w:r w:rsidRPr="002B423E">
        <w:rPr>
          <w:rFonts w:ascii="Arial" w:hAnsi="Arial" w:cs="Arial"/>
          <w:sz w:val="21"/>
          <w:szCs w:val="21"/>
        </w:rPr>
        <w:t xml:space="preserve"> à une telle personne sanctionnée, ou à toute personne située dans (a) un pays ou territoire qui fait l’objet de sanctions globales, ou dont le gouvernement fait l’objet de sanctions globales, telles qu’elles peuvent être en place ou imposées de temps à autre, y compris (notamment) Cuba, l’Iran, la Corée du Nord, la Syrie, la région de Crimée en Ukraine, la région dite de la République populaire de Donetsk en Ukraine, la région dite de la République populaire de Kherson en Ukraine, la région dite de la République populaire de Lougansk en Ukraine et la région dite de la République populaire de </w:t>
      </w:r>
      <w:proofErr w:type="spellStart"/>
      <w:r w:rsidRPr="002B423E">
        <w:rPr>
          <w:rFonts w:ascii="Arial" w:hAnsi="Arial" w:cs="Arial"/>
          <w:sz w:val="21"/>
          <w:szCs w:val="21"/>
        </w:rPr>
        <w:t>Zaporizhzhia</w:t>
      </w:r>
      <w:proofErr w:type="spellEnd"/>
      <w:r w:rsidRPr="002B423E">
        <w:rPr>
          <w:rFonts w:ascii="Arial" w:hAnsi="Arial" w:cs="Arial"/>
          <w:sz w:val="21"/>
          <w:szCs w:val="21"/>
        </w:rPr>
        <w:t xml:space="preserve"> en Ukraine, (b) la Russie ou (c) la Biélorussie. Si ces éléments s’avèrent erronés à quelque moment que ce soit, votre Contrat sera résilié avec effet immédiat, sans obligation de vous dédommager de quelque manière que ce soit.</w:t>
      </w:r>
    </w:p>
    <w:p w14:paraId="0DC5360D" w14:textId="77777777" w:rsidR="002B423E" w:rsidRDefault="002B423E" w:rsidP="00885913">
      <w:pPr>
        <w:spacing w:line="290" w:lineRule="exact"/>
        <w:jc w:val="both"/>
        <w:rPr>
          <w:rFonts w:ascii="Arial" w:hAnsi="Arial" w:cs="Arial"/>
          <w:sz w:val="21"/>
          <w:szCs w:val="21"/>
        </w:rPr>
      </w:pPr>
    </w:p>
    <w:p w14:paraId="1DDB5F01" w14:textId="5D600028" w:rsidR="00E445AD" w:rsidRDefault="006115ED" w:rsidP="00885913">
      <w:pPr>
        <w:spacing w:line="290" w:lineRule="exact"/>
        <w:jc w:val="both"/>
        <w:rPr>
          <w:rFonts w:ascii="Arial" w:hAnsi="Arial" w:cs="Arial"/>
          <w:sz w:val="21"/>
          <w:szCs w:val="21"/>
        </w:rPr>
      </w:pPr>
      <w:r>
        <w:rPr>
          <w:rFonts w:ascii="Arial" w:hAnsi="Arial" w:cs="Arial"/>
          <w:sz w:val="21"/>
          <w:szCs w:val="21"/>
        </w:rPr>
        <w:t xml:space="preserve"> </w:t>
      </w:r>
    </w:p>
    <w:p w14:paraId="56B90094" w14:textId="77777777" w:rsidR="002B423E" w:rsidRDefault="002B423E" w:rsidP="00885913">
      <w:pPr>
        <w:spacing w:line="290" w:lineRule="exact"/>
        <w:jc w:val="both"/>
        <w:rPr>
          <w:rFonts w:ascii="Arial" w:hAnsi="Arial" w:cs="Arial"/>
          <w:sz w:val="21"/>
          <w:szCs w:val="21"/>
        </w:rPr>
      </w:pPr>
    </w:p>
    <w:p w14:paraId="1257FFD1" w14:textId="77777777" w:rsidR="002B423E" w:rsidRDefault="002B423E" w:rsidP="00885913">
      <w:pPr>
        <w:spacing w:line="290" w:lineRule="exact"/>
        <w:jc w:val="both"/>
        <w:rPr>
          <w:rFonts w:ascii="Arial" w:hAnsi="Arial" w:cs="Arial"/>
          <w:sz w:val="21"/>
          <w:szCs w:val="21"/>
        </w:rPr>
      </w:pPr>
    </w:p>
    <w:p w14:paraId="1F1FB3A3" w14:textId="45B935B2" w:rsidR="00F04898" w:rsidRDefault="006115ED" w:rsidP="00885913">
      <w:pPr>
        <w:spacing w:line="290" w:lineRule="exact"/>
        <w:jc w:val="both"/>
        <w:rPr>
          <w:rFonts w:ascii="Arial" w:hAnsi="Arial" w:cs="Arial"/>
          <w:b/>
          <w:sz w:val="21"/>
          <w:szCs w:val="21"/>
        </w:rPr>
      </w:pPr>
      <w:r>
        <w:rPr>
          <w:rFonts w:ascii="Arial" w:hAnsi="Arial" w:cs="Arial"/>
          <w:b/>
          <w:sz w:val="21"/>
          <w:szCs w:val="21"/>
        </w:rPr>
        <w:t xml:space="preserve"> </w:t>
      </w:r>
      <w:r w:rsidR="00F04898" w:rsidRPr="00F04898">
        <w:rPr>
          <w:rFonts w:ascii="Arial" w:hAnsi="Arial" w:cs="Arial"/>
          <w:b/>
          <w:sz w:val="21"/>
          <w:szCs w:val="21"/>
        </w:rPr>
        <w:t>D</w:t>
      </w:r>
      <w:r w:rsidR="00491485">
        <w:rPr>
          <w:rFonts w:ascii="Arial" w:hAnsi="Arial" w:cs="Arial"/>
          <w:b/>
          <w:sz w:val="21"/>
          <w:szCs w:val="21"/>
        </w:rPr>
        <w:t>URÉ</w:t>
      </w:r>
      <w:r w:rsidR="00F04898" w:rsidRPr="00F04898">
        <w:rPr>
          <w:rFonts w:ascii="Arial" w:hAnsi="Arial" w:cs="Arial"/>
          <w:b/>
          <w:sz w:val="21"/>
          <w:szCs w:val="21"/>
        </w:rPr>
        <w:t>E</w:t>
      </w:r>
      <w:r w:rsidR="00491485">
        <w:rPr>
          <w:rFonts w:ascii="Arial" w:hAnsi="Arial" w:cs="Arial"/>
          <w:b/>
          <w:sz w:val="21"/>
          <w:szCs w:val="21"/>
        </w:rPr>
        <w:t xml:space="preserve"> </w:t>
      </w:r>
      <w:r w:rsidR="00C5538F">
        <w:rPr>
          <w:rFonts w:ascii="Arial" w:hAnsi="Arial" w:cs="Arial"/>
          <w:b/>
          <w:sz w:val="21"/>
          <w:szCs w:val="21"/>
        </w:rPr>
        <w:t xml:space="preserve">DU CONTRAT </w:t>
      </w:r>
    </w:p>
    <w:p w14:paraId="46350995" w14:textId="77777777" w:rsidR="0087314B" w:rsidRPr="00F04898" w:rsidRDefault="0087314B" w:rsidP="00885913">
      <w:pPr>
        <w:spacing w:line="290" w:lineRule="exact"/>
        <w:jc w:val="both"/>
        <w:rPr>
          <w:rFonts w:ascii="Arial" w:hAnsi="Arial" w:cs="Arial"/>
          <w:b/>
          <w:sz w:val="21"/>
          <w:szCs w:val="21"/>
        </w:rPr>
      </w:pPr>
    </w:p>
    <w:p w14:paraId="7B3A771F" w14:textId="4FBA803C" w:rsidR="006115ED" w:rsidRDefault="00F04898" w:rsidP="00885913">
      <w:pPr>
        <w:spacing w:line="242" w:lineRule="exact"/>
        <w:jc w:val="both"/>
        <w:rPr>
          <w:rFonts w:ascii="Arial" w:hAnsi="Arial" w:cs="Arial"/>
          <w:spacing w:val="1"/>
          <w:sz w:val="21"/>
          <w:szCs w:val="21"/>
        </w:rPr>
      </w:pPr>
      <w:r>
        <w:rPr>
          <w:rFonts w:ascii="Arial" w:hAnsi="Arial" w:cs="Arial"/>
          <w:spacing w:val="1"/>
          <w:sz w:val="21"/>
          <w:szCs w:val="21"/>
        </w:rPr>
        <w:t>Le</w:t>
      </w:r>
      <w:r w:rsidR="006A73D0">
        <w:rPr>
          <w:rFonts w:ascii="Arial" w:hAnsi="Arial" w:cs="Arial"/>
          <w:spacing w:val="1"/>
          <w:sz w:val="21"/>
          <w:szCs w:val="21"/>
        </w:rPr>
        <w:t xml:space="preserve"> </w:t>
      </w:r>
      <w:r w:rsidR="00A85038">
        <w:rPr>
          <w:rFonts w:ascii="Arial" w:hAnsi="Arial" w:cs="Arial"/>
          <w:spacing w:val="1"/>
          <w:sz w:val="21"/>
          <w:szCs w:val="21"/>
        </w:rPr>
        <w:t>C</w:t>
      </w:r>
      <w:r w:rsidR="006A73D0">
        <w:rPr>
          <w:rFonts w:ascii="Arial" w:hAnsi="Arial" w:cs="Arial"/>
          <w:spacing w:val="1"/>
          <w:sz w:val="21"/>
          <w:szCs w:val="21"/>
        </w:rPr>
        <w:t xml:space="preserve">ontrat </w:t>
      </w:r>
      <w:r>
        <w:rPr>
          <w:rFonts w:ascii="Arial" w:hAnsi="Arial" w:cs="Arial"/>
          <w:spacing w:val="1"/>
          <w:sz w:val="21"/>
          <w:szCs w:val="21"/>
        </w:rPr>
        <w:t xml:space="preserve">entre en vigueur </w:t>
      </w:r>
      <w:r w:rsidR="006A73D0">
        <w:rPr>
          <w:rFonts w:ascii="Arial" w:hAnsi="Arial" w:cs="Arial"/>
          <w:spacing w:val="1"/>
          <w:sz w:val="21"/>
          <w:szCs w:val="21"/>
        </w:rPr>
        <w:t>le jour suivant l</w:t>
      </w:r>
      <w:r w:rsidR="00276917">
        <w:rPr>
          <w:rFonts w:ascii="Arial" w:hAnsi="Arial" w:cs="Arial"/>
          <w:spacing w:val="1"/>
          <w:sz w:val="21"/>
          <w:szCs w:val="21"/>
        </w:rPr>
        <w:t>’</w:t>
      </w:r>
      <w:r w:rsidR="006A73D0">
        <w:rPr>
          <w:rFonts w:ascii="Arial" w:hAnsi="Arial" w:cs="Arial"/>
          <w:spacing w:val="1"/>
          <w:sz w:val="21"/>
          <w:szCs w:val="21"/>
        </w:rPr>
        <w:t xml:space="preserve">expiration de la </w:t>
      </w:r>
      <w:r w:rsidR="00050C8F">
        <w:rPr>
          <w:rFonts w:ascii="Arial" w:hAnsi="Arial" w:cs="Arial"/>
          <w:spacing w:val="1"/>
          <w:sz w:val="21"/>
          <w:szCs w:val="21"/>
        </w:rPr>
        <w:t>g</w:t>
      </w:r>
      <w:r w:rsidR="006A73D0">
        <w:rPr>
          <w:rFonts w:ascii="Arial" w:hAnsi="Arial" w:cs="Arial"/>
          <w:spacing w:val="1"/>
          <w:sz w:val="21"/>
          <w:szCs w:val="21"/>
        </w:rPr>
        <w:t xml:space="preserve">arantie </w:t>
      </w:r>
      <w:r w:rsidR="00C5538F">
        <w:rPr>
          <w:rFonts w:ascii="Arial" w:hAnsi="Arial" w:cs="Arial"/>
          <w:spacing w:val="1"/>
          <w:sz w:val="21"/>
          <w:szCs w:val="21"/>
        </w:rPr>
        <w:t>c</w:t>
      </w:r>
      <w:r w:rsidR="00A137B0">
        <w:rPr>
          <w:rFonts w:ascii="Arial" w:hAnsi="Arial" w:cs="Arial"/>
          <w:spacing w:val="1"/>
          <w:sz w:val="21"/>
          <w:szCs w:val="21"/>
        </w:rPr>
        <w:t>ommerciale</w:t>
      </w:r>
      <w:r w:rsidR="00C5538F">
        <w:rPr>
          <w:rFonts w:ascii="Arial" w:hAnsi="Arial" w:cs="Arial"/>
          <w:spacing w:val="1"/>
          <w:sz w:val="21"/>
          <w:szCs w:val="21"/>
        </w:rPr>
        <w:t xml:space="preserve"> du constructeur</w:t>
      </w:r>
      <w:r w:rsidR="0014427C">
        <w:rPr>
          <w:rFonts w:ascii="Arial" w:hAnsi="Arial" w:cs="Arial"/>
          <w:spacing w:val="1"/>
          <w:sz w:val="21"/>
          <w:szCs w:val="21"/>
        </w:rPr>
        <w:t xml:space="preserve">, à </w:t>
      </w:r>
      <w:r w:rsidR="00491485">
        <w:rPr>
          <w:rFonts w:ascii="Arial" w:hAnsi="Arial" w:cs="Arial"/>
          <w:spacing w:val="1"/>
          <w:sz w:val="21"/>
          <w:szCs w:val="21"/>
        </w:rPr>
        <w:t>savoir :</w:t>
      </w:r>
    </w:p>
    <w:p w14:paraId="43367F36" w14:textId="77777777" w:rsidR="0087314B" w:rsidRDefault="0087314B" w:rsidP="00885913">
      <w:pPr>
        <w:spacing w:line="242" w:lineRule="exact"/>
        <w:jc w:val="both"/>
        <w:rPr>
          <w:rFonts w:ascii="Arial" w:hAnsi="Arial" w:cs="Arial"/>
          <w:spacing w:val="1"/>
          <w:sz w:val="21"/>
          <w:szCs w:val="21"/>
        </w:rPr>
      </w:pPr>
    </w:p>
    <w:p w14:paraId="6CC6732A" w14:textId="6AAB63A1" w:rsidR="006115ED" w:rsidRDefault="006115ED" w:rsidP="00885913">
      <w:pPr>
        <w:pStyle w:val="Paragraphedeliste"/>
        <w:numPr>
          <w:ilvl w:val="0"/>
          <w:numId w:val="6"/>
        </w:numPr>
        <w:spacing w:line="242" w:lineRule="exact"/>
        <w:jc w:val="both"/>
        <w:rPr>
          <w:rFonts w:ascii="Arial" w:hAnsi="Arial" w:cs="Arial"/>
          <w:spacing w:val="1"/>
          <w:sz w:val="21"/>
          <w:szCs w:val="21"/>
        </w:rPr>
      </w:pPr>
      <w:r w:rsidRPr="007E53CE">
        <w:rPr>
          <w:rFonts w:ascii="Arial" w:hAnsi="Arial" w:cs="Arial"/>
          <w:b/>
          <w:i/>
          <w:spacing w:val="1"/>
          <w:sz w:val="21"/>
          <w:szCs w:val="21"/>
        </w:rPr>
        <w:t xml:space="preserve">Pour les </w:t>
      </w:r>
      <w:r w:rsidRPr="004A53DB">
        <w:rPr>
          <w:rFonts w:ascii="Arial" w:hAnsi="Arial" w:cs="Arial"/>
          <w:b/>
          <w:i/>
          <w:spacing w:val="1"/>
          <w:sz w:val="21"/>
          <w:szCs w:val="21"/>
        </w:rPr>
        <w:t>véhicules</w:t>
      </w:r>
      <w:r w:rsidRPr="004A53DB">
        <w:rPr>
          <w:b/>
          <w:i/>
        </w:rPr>
        <w:t xml:space="preserve"> </w:t>
      </w:r>
      <w:r w:rsidRPr="004A53DB">
        <w:rPr>
          <w:rFonts w:ascii="Arial" w:hAnsi="Arial" w:cs="Arial"/>
          <w:b/>
          <w:i/>
          <w:spacing w:val="1"/>
          <w:sz w:val="21"/>
          <w:szCs w:val="21"/>
        </w:rPr>
        <w:t>hybrides rechargeables, à essence ou diesel</w:t>
      </w:r>
      <w:r w:rsidRPr="006115ED">
        <w:rPr>
          <w:rFonts w:ascii="Arial" w:hAnsi="Arial" w:cs="Arial"/>
          <w:spacing w:val="1"/>
          <w:sz w:val="21"/>
          <w:szCs w:val="21"/>
        </w:rPr>
        <w:t xml:space="preserve"> : </w:t>
      </w:r>
      <w:r w:rsidR="007E53CE">
        <w:rPr>
          <w:rFonts w:ascii="Arial" w:hAnsi="Arial" w:cs="Arial"/>
          <w:spacing w:val="1"/>
          <w:sz w:val="21"/>
          <w:szCs w:val="21"/>
        </w:rPr>
        <w:t xml:space="preserve">deux ans après la livraison effective de votre véhicule, sans limite de kilométrage ; </w:t>
      </w:r>
    </w:p>
    <w:p w14:paraId="71B9B5CA" w14:textId="77777777" w:rsidR="006115ED" w:rsidRDefault="006115ED" w:rsidP="00885913">
      <w:pPr>
        <w:pStyle w:val="Paragraphedeliste"/>
        <w:spacing w:line="242" w:lineRule="exact"/>
        <w:jc w:val="both"/>
        <w:rPr>
          <w:rFonts w:ascii="Arial" w:hAnsi="Arial" w:cs="Arial"/>
          <w:spacing w:val="1"/>
          <w:sz w:val="21"/>
          <w:szCs w:val="21"/>
        </w:rPr>
      </w:pPr>
    </w:p>
    <w:p w14:paraId="147B69FB" w14:textId="2C6F3719" w:rsidR="007E53CE" w:rsidRDefault="006115ED" w:rsidP="00885913">
      <w:pPr>
        <w:pStyle w:val="Commentaire"/>
        <w:numPr>
          <w:ilvl w:val="0"/>
          <w:numId w:val="6"/>
        </w:numPr>
        <w:jc w:val="both"/>
        <w:rPr>
          <w:rFonts w:ascii="Arial" w:hAnsi="Arial" w:cs="Arial"/>
          <w:spacing w:val="1"/>
          <w:sz w:val="21"/>
          <w:szCs w:val="21"/>
        </w:rPr>
      </w:pPr>
      <w:r w:rsidRPr="007E53CE">
        <w:rPr>
          <w:rFonts w:ascii="Arial" w:hAnsi="Arial" w:cs="Arial"/>
          <w:b/>
          <w:i/>
          <w:spacing w:val="1"/>
          <w:sz w:val="21"/>
          <w:szCs w:val="21"/>
        </w:rPr>
        <w:t>Pour les véhicules électriques</w:t>
      </w:r>
      <w:r>
        <w:rPr>
          <w:rFonts w:ascii="Arial" w:hAnsi="Arial" w:cs="Arial"/>
          <w:spacing w:val="1"/>
          <w:sz w:val="21"/>
          <w:szCs w:val="21"/>
        </w:rPr>
        <w:t xml:space="preserve"> : </w:t>
      </w:r>
      <w:r w:rsidR="007E53CE">
        <w:rPr>
          <w:rFonts w:ascii="Arial" w:hAnsi="Arial" w:cs="Arial"/>
          <w:spacing w:val="1"/>
          <w:sz w:val="21"/>
          <w:szCs w:val="21"/>
        </w:rPr>
        <w:t xml:space="preserve">trois ans </w:t>
      </w:r>
      <w:r w:rsidR="000B382D" w:rsidRPr="007E53CE">
        <w:rPr>
          <w:rFonts w:ascii="Arial" w:hAnsi="Arial" w:cs="Arial"/>
          <w:spacing w:val="1"/>
          <w:sz w:val="21"/>
          <w:szCs w:val="21"/>
        </w:rPr>
        <w:t>après la livraison effective d</w:t>
      </w:r>
      <w:r w:rsidR="007E53CE">
        <w:rPr>
          <w:rFonts w:ascii="Arial" w:hAnsi="Arial" w:cs="Arial"/>
          <w:spacing w:val="1"/>
          <w:sz w:val="21"/>
          <w:szCs w:val="21"/>
        </w:rPr>
        <w:t>e votre</w:t>
      </w:r>
      <w:r w:rsidR="000B382D" w:rsidRPr="007E53CE">
        <w:rPr>
          <w:rFonts w:ascii="Arial" w:hAnsi="Arial" w:cs="Arial"/>
          <w:spacing w:val="1"/>
          <w:sz w:val="21"/>
          <w:szCs w:val="21"/>
        </w:rPr>
        <w:t xml:space="preserve"> véhicule</w:t>
      </w:r>
      <w:r w:rsidR="007E53CE">
        <w:rPr>
          <w:rFonts w:ascii="Arial" w:hAnsi="Arial" w:cs="Arial"/>
          <w:spacing w:val="1"/>
          <w:sz w:val="21"/>
          <w:szCs w:val="21"/>
        </w:rPr>
        <w:t xml:space="preserve"> ou à partir de 100 000 km. </w:t>
      </w:r>
    </w:p>
    <w:p w14:paraId="7FD6C21C" w14:textId="77777777" w:rsidR="007E53CE" w:rsidRDefault="007E53CE" w:rsidP="00885913">
      <w:pPr>
        <w:pStyle w:val="Commentaire"/>
        <w:jc w:val="both"/>
        <w:rPr>
          <w:rFonts w:ascii="Arial" w:hAnsi="Arial" w:cs="Arial"/>
          <w:spacing w:val="1"/>
          <w:sz w:val="21"/>
          <w:szCs w:val="21"/>
        </w:rPr>
      </w:pPr>
    </w:p>
    <w:p w14:paraId="691D20C6" w14:textId="41515FE8" w:rsidR="007E3137" w:rsidRDefault="00683E53" w:rsidP="00885913">
      <w:pPr>
        <w:pStyle w:val="Commentaire"/>
        <w:jc w:val="both"/>
        <w:rPr>
          <w:rFonts w:ascii="Arial" w:hAnsi="Arial" w:cs="Arial"/>
          <w:spacing w:val="1"/>
          <w:sz w:val="21"/>
          <w:szCs w:val="21"/>
        </w:rPr>
      </w:pPr>
      <w:r>
        <w:rPr>
          <w:rFonts w:ascii="Arial" w:hAnsi="Arial" w:cs="Arial"/>
          <w:spacing w:val="1"/>
          <w:sz w:val="21"/>
          <w:szCs w:val="21"/>
        </w:rPr>
        <w:t>Le Contrat est conclu pour la durée précisée sur le bon de commande</w:t>
      </w:r>
      <w:r w:rsidR="00482A12">
        <w:rPr>
          <w:rFonts w:ascii="Arial" w:hAnsi="Arial" w:cs="Arial"/>
          <w:spacing w:val="1"/>
          <w:sz w:val="21"/>
          <w:szCs w:val="21"/>
        </w:rPr>
        <w:t>, soit 1 an, 2 ans ou 3 ans</w:t>
      </w:r>
      <w:r w:rsidR="00EC0024">
        <w:rPr>
          <w:rFonts w:ascii="Arial" w:hAnsi="Arial" w:cs="Arial"/>
          <w:spacing w:val="1"/>
          <w:sz w:val="21"/>
          <w:szCs w:val="21"/>
        </w:rPr>
        <w:t xml:space="preserve"> et </w:t>
      </w:r>
      <w:r w:rsidR="00641C37">
        <w:rPr>
          <w:rFonts w:ascii="Arial" w:hAnsi="Arial" w:cs="Arial"/>
          <w:spacing w:val="1"/>
          <w:sz w:val="21"/>
          <w:szCs w:val="21"/>
        </w:rPr>
        <w:t xml:space="preserve">dans la limite de </w:t>
      </w:r>
      <w:r w:rsidR="00EC0024">
        <w:rPr>
          <w:rFonts w:ascii="Arial" w:hAnsi="Arial" w:cs="Arial"/>
          <w:spacing w:val="1"/>
          <w:sz w:val="21"/>
          <w:szCs w:val="21"/>
        </w:rPr>
        <w:t>200</w:t>
      </w:r>
      <w:r w:rsidR="0014427C">
        <w:rPr>
          <w:rFonts w:ascii="Arial" w:hAnsi="Arial" w:cs="Arial"/>
          <w:spacing w:val="1"/>
          <w:sz w:val="21"/>
          <w:szCs w:val="21"/>
        </w:rPr>
        <w:t> </w:t>
      </w:r>
      <w:r w:rsidR="00EC0024">
        <w:rPr>
          <w:rFonts w:ascii="Arial" w:hAnsi="Arial" w:cs="Arial"/>
          <w:spacing w:val="1"/>
          <w:sz w:val="21"/>
          <w:szCs w:val="21"/>
        </w:rPr>
        <w:t>000</w:t>
      </w:r>
      <w:r w:rsidR="0014427C">
        <w:rPr>
          <w:rFonts w:ascii="Arial" w:hAnsi="Arial" w:cs="Arial"/>
          <w:spacing w:val="1"/>
          <w:sz w:val="21"/>
          <w:szCs w:val="21"/>
        </w:rPr>
        <w:t xml:space="preserve"> </w:t>
      </w:r>
      <w:r w:rsidR="00EC0024">
        <w:rPr>
          <w:rFonts w:ascii="Arial" w:hAnsi="Arial" w:cs="Arial"/>
          <w:spacing w:val="1"/>
          <w:sz w:val="21"/>
          <w:szCs w:val="21"/>
        </w:rPr>
        <w:t>km</w:t>
      </w:r>
      <w:r w:rsidR="00816F44">
        <w:rPr>
          <w:rFonts w:ascii="Arial" w:hAnsi="Arial" w:cs="Arial"/>
          <w:spacing w:val="1"/>
          <w:sz w:val="21"/>
          <w:szCs w:val="21"/>
        </w:rPr>
        <w:t xml:space="preserve"> au compteur du véhicule</w:t>
      </w:r>
      <w:r w:rsidR="00482A12">
        <w:rPr>
          <w:rFonts w:ascii="Arial" w:hAnsi="Arial" w:cs="Arial"/>
          <w:spacing w:val="1"/>
          <w:sz w:val="21"/>
          <w:szCs w:val="21"/>
        </w:rPr>
        <w:t>.</w:t>
      </w:r>
      <w:r w:rsidR="002B423E">
        <w:rPr>
          <w:rFonts w:ascii="Arial" w:hAnsi="Arial" w:cs="Arial"/>
          <w:spacing w:val="1"/>
          <w:sz w:val="21"/>
          <w:szCs w:val="21"/>
        </w:rPr>
        <w:t xml:space="preserve"> </w:t>
      </w:r>
    </w:p>
    <w:p w14:paraId="27A3621F" w14:textId="54FD70E3" w:rsidR="002B423E" w:rsidRDefault="002B423E" w:rsidP="00885913">
      <w:pPr>
        <w:pStyle w:val="Commentaire"/>
        <w:jc w:val="both"/>
        <w:rPr>
          <w:rFonts w:ascii="Arial" w:hAnsi="Arial" w:cs="Arial"/>
          <w:spacing w:val="1"/>
          <w:sz w:val="21"/>
          <w:szCs w:val="21"/>
        </w:rPr>
      </w:pPr>
      <w:r>
        <w:rPr>
          <w:rFonts w:ascii="Arial" w:hAnsi="Arial" w:cs="Arial"/>
          <w:spacing w:val="1"/>
          <w:sz w:val="21"/>
          <w:szCs w:val="21"/>
        </w:rPr>
        <w:t xml:space="preserve">Le Contrat prend fin automatiquement </w:t>
      </w:r>
      <w:r w:rsidR="0014427C">
        <w:rPr>
          <w:rFonts w:ascii="Arial" w:hAnsi="Arial" w:cs="Arial"/>
          <w:spacing w:val="1"/>
          <w:sz w:val="21"/>
          <w:szCs w:val="21"/>
        </w:rPr>
        <w:t>au</w:t>
      </w:r>
      <w:r>
        <w:rPr>
          <w:rFonts w:ascii="Arial" w:hAnsi="Arial" w:cs="Arial"/>
          <w:spacing w:val="1"/>
          <w:sz w:val="21"/>
          <w:szCs w:val="21"/>
        </w:rPr>
        <w:t xml:space="preserve"> premier des deux termes échus.  </w:t>
      </w:r>
    </w:p>
    <w:p w14:paraId="66C53E6B" w14:textId="77777777" w:rsidR="002B423E" w:rsidRDefault="002B423E" w:rsidP="00885913">
      <w:pPr>
        <w:pStyle w:val="Commentaire"/>
        <w:jc w:val="both"/>
        <w:rPr>
          <w:rFonts w:ascii="Arial" w:hAnsi="Arial" w:cs="Arial"/>
          <w:spacing w:val="1"/>
          <w:sz w:val="21"/>
          <w:szCs w:val="21"/>
        </w:rPr>
      </w:pPr>
    </w:p>
    <w:p w14:paraId="2F03821D" w14:textId="77777777" w:rsidR="00EC0024" w:rsidRDefault="00EC0024" w:rsidP="00885913">
      <w:pPr>
        <w:pStyle w:val="Commentaire"/>
        <w:jc w:val="both"/>
        <w:rPr>
          <w:highlight w:val="yellow"/>
        </w:rPr>
      </w:pPr>
    </w:p>
    <w:p w14:paraId="04EB318A" w14:textId="20BEA169" w:rsidR="00F027B2" w:rsidRDefault="00C5538F" w:rsidP="00885913">
      <w:pPr>
        <w:spacing w:line="242" w:lineRule="exact"/>
        <w:jc w:val="both"/>
        <w:rPr>
          <w:rFonts w:ascii="Arial" w:hAnsi="Arial" w:cs="Arial"/>
          <w:b/>
          <w:spacing w:val="1"/>
          <w:sz w:val="21"/>
          <w:szCs w:val="21"/>
        </w:rPr>
      </w:pPr>
      <w:r>
        <w:rPr>
          <w:rFonts w:ascii="Arial" w:hAnsi="Arial" w:cs="Arial"/>
          <w:b/>
          <w:spacing w:val="1"/>
          <w:sz w:val="21"/>
          <w:szCs w:val="21"/>
        </w:rPr>
        <w:t>MODALIT</w:t>
      </w:r>
      <w:r w:rsidR="00491485">
        <w:rPr>
          <w:rFonts w:ascii="Arial" w:hAnsi="Arial" w:cs="Arial"/>
          <w:b/>
          <w:spacing w:val="1"/>
          <w:sz w:val="21"/>
          <w:szCs w:val="21"/>
        </w:rPr>
        <w:t>É</w:t>
      </w:r>
      <w:r>
        <w:rPr>
          <w:rFonts w:ascii="Arial" w:hAnsi="Arial" w:cs="Arial"/>
          <w:b/>
          <w:spacing w:val="1"/>
          <w:sz w:val="21"/>
          <w:szCs w:val="21"/>
        </w:rPr>
        <w:t xml:space="preserve">S DE </w:t>
      </w:r>
      <w:r w:rsidR="00F52A19" w:rsidRPr="00F52A19">
        <w:rPr>
          <w:rFonts w:ascii="Arial" w:hAnsi="Arial" w:cs="Arial"/>
          <w:b/>
          <w:spacing w:val="1"/>
          <w:sz w:val="21"/>
          <w:szCs w:val="21"/>
        </w:rPr>
        <w:t>SOUSCRIPTION</w:t>
      </w:r>
    </w:p>
    <w:p w14:paraId="021037BA" w14:textId="77777777" w:rsidR="0087314B" w:rsidRPr="00F52A19" w:rsidRDefault="0087314B" w:rsidP="00885913">
      <w:pPr>
        <w:spacing w:line="242" w:lineRule="exact"/>
        <w:jc w:val="both"/>
        <w:rPr>
          <w:rFonts w:ascii="Arial" w:hAnsi="Arial" w:cs="Arial"/>
          <w:b/>
          <w:spacing w:val="1"/>
          <w:sz w:val="21"/>
          <w:szCs w:val="21"/>
        </w:rPr>
      </w:pPr>
    </w:p>
    <w:p w14:paraId="44434826" w14:textId="385B4043" w:rsidR="00F52A19" w:rsidRDefault="00F52A19" w:rsidP="00885913">
      <w:pPr>
        <w:spacing w:line="242" w:lineRule="exact"/>
        <w:jc w:val="both"/>
        <w:rPr>
          <w:rFonts w:ascii="Arial" w:hAnsi="Arial" w:cs="Arial"/>
          <w:spacing w:val="1"/>
          <w:sz w:val="21"/>
          <w:szCs w:val="21"/>
        </w:rPr>
      </w:pPr>
      <w:r>
        <w:rPr>
          <w:rFonts w:ascii="Arial" w:hAnsi="Arial" w:cs="Arial"/>
          <w:spacing w:val="1"/>
          <w:sz w:val="21"/>
          <w:szCs w:val="21"/>
        </w:rPr>
        <w:t xml:space="preserve">Le Contrat est conclu chez votre </w:t>
      </w:r>
      <w:r w:rsidR="00E02956">
        <w:rPr>
          <w:rFonts w:ascii="Arial" w:hAnsi="Arial" w:cs="Arial"/>
          <w:spacing w:val="1"/>
          <w:sz w:val="21"/>
          <w:szCs w:val="21"/>
        </w:rPr>
        <w:t>C</w:t>
      </w:r>
      <w:r>
        <w:rPr>
          <w:rFonts w:ascii="Arial" w:hAnsi="Arial" w:cs="Arial"/>
          <w:spacing w:val="1"/>
          <w:sz w:val="21"/>
          <w:szCs w:val="21"/>
        </w:rPr>
        <w:t>oncessionnaire</w:t>
      </w:r>
      <w:r w:rsidR="000C7EDF">
        <w:rPr>
          <w:rFonts w:ascii="Arial" w:hAnsi="Arial" w:cs="Arial"/>
          <w:spacing w:val="1"/>
          <w:sz w:val="21"/>
          <w:szCs w:val="21"/>
        </w:rPr>
        <w:t xml:space="preserve"> </w:t>
      </w:r>
      <w:r w:rsidR="00E02956">
        <w:rPr>
          <w:rFonts w:ascii="Arial" w:hAnsi="Arial" w:cs="Arial"/>
          <w:spacing w:val="1"/>
          <w:sz w:val="21"/>
          <w:szCs w:val="21"/>
        </w:rPr>
        <w:t>A</w:t>
      </w:r>
      <w:r w:rsidR="000C7EDF">
        <w:rPr>
          <w:rFonts w:ascii="Arial" w:hAnsi="Arial" w:cs="Arial"/>
          <w:spacing w:val="1"/>
          <w:sz w:val="21"/>
          <w:szCs w:val="21"/>
        </w:rPr>
        <w:t>gréé</w:t>
      </w:r>
      <w:r>
        <w:rPr>
          <w:rFonts w:ascii="Arial" w:hAnsi="Arial" w:cs="Arial"/>
          <w:spacing w:val="1"/>
          <w:sz w:val="21"/>
          <w:szCs w:val="21"/>
        </w:rPr>
        <w:t xml:space="preserve"> </w:t>
      </w:r>
      <w:r w:rsidR="000C7EDF">
        <w:rPr>
          <w:rFonts w:ascii="Arial" w:hAnsi="Arial" w:cs="Arial"/>
          <w:spacing w:val="1"/>
          <w:sz w:val="21"/>
          <w:szCs w:val="21"/>
        </w:rPr>
        <w:t xml:space="preserve">Volvo </w:t>
      </w:r>
      <w:r>
        <w:rPr>
          <w:rFonts w:ascii="Arial" w:hAnsi="Arial" w:cs="Arial"/>
          <w:spacing w:val="1"/>
          <w:sz w:val="21"/>
          <w:szCs w:val="21"/>
        </w:rPr>
        <w:t xml:space="preserve">lors de l’achat de votre véhicule </w:t>
      </w:r>
      <w:r w:rsidR="00050C8F">
        <w:rPr>
          <w:rFonts w:ascii="Arial" w:hAnsi="Arial" w:cs="Arial"/>
          <w:spacing w:val="1"/>
          <w:sz w:val="21"/>
          <w:szCs w:val="21"/>
        </w:rPr>
        <w:t>ou</w:t>
      </w:r>
      <w:r>
        <w:rPr>
          <w:rFonts w:ascii="Arial" w:hAnsi="Arial" w:cs="Arial"/>
          <w:spacing w:val="1"/>
          <w:sz w:val="21"/>
          <w:szCs w:val="21"/>
        </w:rPr>
        <w:t xml:space="preserve"> au plus tard dans les 30 jours </w:t>
      </w:r>
      <w:r w:rsidR="00ED4451">
        <w:rPr>
          <w:rFonts w:ascii="Arial" w:hAnsi="Arial" w:cs="Arial"/>
          <w:spacing w:val="1"/>
          <w:sz w:val="21"/>
          <w:szCs w:val="21"/>
        </w:rPr>
        <w:t xml:space="preserve">à compter de </w:t>
      </w:r>
      <w:r w:rsidR="006D1E8C">
        <w:rPr>
          <w:rFonts w:ascii="Arial" w:hAnsi="Arial" w:cs="Arial"/>
          <w:spacing w:val="1"/>
          <w:sz w:val="21"/>
          <w:szCs w:val="21"/>
        </w:rPr>
        <w:t>l</w:t>
      </w:r>
      <w:r>
        <w:rPr>
          <w:rFonts w:ascii="Arial" w:hAnsi="Arial" w:cs="Arial"/>
          <w:spacing w:val="1"/>
          <w:sz w:val="21"/>
          <w:szCs w:val="21"/>
        </w:rPr>
        <w:t xml:space="preserve">a </w:t>
      </w:r>
      <w:r w:rsidR="00E02956">
        <w:rPr>
          <w:rFonts w:ascii="Arial" w:hAnsi="Arial" w:cs="Arial"/>
          <w:spacing w:val="1"/>
          <w:sz w:val="21"/>
          <w:szCs w:val="21"/>
        </w:rPr>
        <w:t xml:space="preserve">date </w:t>
      </w:r>
      <w:r w:rsidR="00050C8F">
        <w:rPr>
          <w:rFonts w:ascii="Arial" w:hAnsi="Arial" w:cs="Arial"/>
          <w:spacing w:val="1"/>
          <w:sz w:val="21"/>
          <w:szCs w:val="21"/>
        </w:rPr>
        <w:t xml:space="preserve">de </w:t>
      </w:r>
      <w:r w:rsidR="006D1E8C">
        <w:rPr>
          <w:rFonts w:ascii="Arial" w:hAnsi="Arial" w:cs="Arial"/>
          <w:spacing w:val="1"/>
          <w:sz w:val="21"/>
          <w:szCs w:val="21"/>
        </w:rPr>
        <w:t>première</w:t>
      </w:r>
      <w:r w:rsidR="00E02956">
        <w:rPr>
          <w:rFonts w:ascii="Arial" w:hAnsi="Arial" w:cs="Arial"/>
          <w:spacing w:val="1"/>
          <w:sz w:val="21"/>
          <w:szCs w:val="21"/>
        </w:rPr>
        <w:t xml:space="preserve"> </w:t>
      </w:r>
      <w:r>
        <w:rPr>
          <w:rFonts w:ascii="Arial" w:hAnsi="Arial" w:cs="Arial"/>
          <w:spacing w:val="1"/>
          <w:sz w:val="21"/>
          <w:szCs w:val="21"/>
        </w:rPr>
        <w:t>mise en circulation</w:t>
      </w:r>
      <w:r w:rsidR="006D1E8C">
        <w:rPr>
          <w:rFonts w:ascii="Arial" w:hAnsi="Arial" w:cs="Arial"/>
          <w:spacing w:val="1"/>
          <w:sz w:val="21"/>
          <w:szCs w:val="21"/>
        </w:rPr>
        <w:t xml:space="preserve"> du véhicule</w:t>
      </w:r>
      <w:r w:rsidR="000C7EDF">
        <w:rPr>
          <w:rFonts w:ascii="Arial" w:hAnsi="Arial" w:cs="Arial"/>
          <w:spacing w:val="1"/>
          <w:sz w:val="21"/>
          <w:szCs w:val="21"/>
        </w:rPr>
        <w:t>.</w:t>
      </w:r>
    </w:p>
    <w:p w14:paraId="03D86A2E" w14:textId="77777777" w:rsidR="00E445AD" w:rsidRDefault="00E445AD" w:rsidP="00885913">
      <w:pPr>
        <w:spacing w:line="242" w:lineRule="exact"/>
        <w:jc w:val="both"/>
        <w:rPr>
          <w:rFonts w:ascii="Arial" w:hAnsi="Arial" w:cs="Arial"/>
          <w:spacing w:val="1"/>
          <w:sz w:val="21"/>
          <w:szCs w:val="21"/>
        </w:rPr>
      </w:pPr>
    </w:p>
    <w:p w14:paraId="206E1EC2" w14:textId="77777777" w:rsidR="00E445AD" w:rsidRDefault="00E445AD" w:rsidP="00885913">
      <w:pPr>
        <w:spacing w:line="242" w:lineRule="exact"/>
        <w:jc w:val="both"/>
        <w:rPr>
          <w:rFonts w:ascii="Arial" w:hAnsi="Arial" w:cs="Arial"/>
          <w:spacing w:val="1"/>
          <w:sz w:val="21"/>
          <w:szCs w:val="21"/>
        </w:rPr>
      </w:pPr>
    </w:p>
    <w:p w14:paraId="34ADDD10" w14:textId="0D0C4C55" w:rsidR="0087314B" w:rsidRDefault="00E02956" w:rsidP="00885913">
      <w:pPr>
        <w:spacing w:line="242" w:lineRule="exact"/>
        <w:jc w:val="both"/>
        <w:rPr>
          <w:rFonts w:ascii="Arial" w:hAnsi="Arial" w:cs="Arial"/>
          <w:b/>
          <w:spacing w:val="1"/>
          <w:sz w:val="21"/>
          <w:szCs w:val="21"/>
        </w:rPr>
      </w:pPr>
      <w:r w:rsidRPr="00E02956">
        <w:rPr>
          <w:rFonts w:ascii="Arial" w:hAnsi="Arial" w:cs="Arial"/>
          <w:b/>
          <w:spacing w:val="1"/>
          <w:sz w:val="21"/>
          <w:szCs w:val="21"/>
        </w:rPr>
        <w:t xml:space="preserve">CONTENU </w:t>
      </w:r>
      <w:r w:rsidR="00C5538F">
        <w:rPr>
          <w:rFonts w:ascii="Arial" w:hAnsi="Arial" w:cs="Arial"/>
          <w:b/>
          <w:spacing w:val="1"/>
          <w:sz w:val="21"/>
          <w:szCs w:val="21"/>
        </w:rPr>
        <w:t xml:space="preserve">DU CONTRAT </w:t>
      </w:r>
    </w:p>
    <w:p w14:paraId="1C311B16" w14:textId="77777777" w:rsidR="0087314B" w:rsidRPr="00E02956" w:rsidRDefault="0087314B" w:rsidP="00885913">
      <w:pPr>
        <w:spacing w:line="242" w:lineRule="exact"/>
        <w:jc w:val="both"/>
        <w:rPr>
          <w:rFonts w:ascii="Arial" w:hAnsi="Arial" w:cs="Arial"/>
          <w:b/>
          <w:spacing w:val="1"/>
          <w:sz w:val="21"/>
          <w:szCs w:val="21"/>
        </w:rPr>
      </w:pPr>
    </w:p>
    <w:p w14:paraId="08CFCD8D" w14:textId="4E4CEFB6" w:rsidR="00E02956" w:rsidRDefault="00E02956" w:rsidP="00885913">
      <w:pPr>
        <w:spacing w:line="289" w:lineRule="exact"/>
        <w:ind w:right="144"/>
        <w:jc w:val="both"/>
        <w:rPr>
          <w:rFonts w:ascii="Arial" w:hAnsi="Arial" w:cs="Arial"/>
          <w:sz w:val="21"/>
          <w:szCs w:val="21"/>
        </w:rPr>
      </w:pPr>
      <w:r w:rsidRPr="00E02956">
        <w:rPr>
          <w:rFonts w:ascii="Arial" w:hAnsi="Arial" w:cs="Arial"/>
          <w:sz w:val="21"/>
          <w:szCs w:val="21"/>
        </w:rPr>
        <w:t>Au titre du présent</w:t>
      </w:r>
      <w:r w:rsidR="0087314B">
        <w:rPr>
          <w:rFonts w:ascii="Arial" w:hAnsi="Arial" w:cs="Arial"/>
          <w:sz w:val="21"/>
          <w:szCs w:val="21"/>
        </w:rPr>
        <w:t xml:space="preserve"> Contrat,</w:t>
      </w:r>
      <w:r w:rsidRPr="00E02956">
        <w:rPr>
          <w:rFonts w:ascii="Arial" w:hAnsi="Arial" w:cs="Arial"/>
          <w:sz w:val="21"/>
          <w:szCs w:val="21"/>
        </w:rPr>
        <w:t xml:space="preserve"> vous bénéficiez :</w:t>
      </w:r>
    </w:p>
    <w:p w14:paraId="1CBB0DA4" w14:textId="77777777" w:rsidR="0087314B" w:rsidRDefault="0087314B" w:rsidP="00885913">
      <w:pPr>
        <w:spacing w:line="289" w:lineRule="exact"/>
        <w:ind w:right="144"/>
        <w:jc w:val="both"/>
        <w:rPr>
          <w:rFonts w:ascii="Arial" w:hAnsi="Arial" w:cs="Arial"/>
          <w:sz w:val="21"/>
          <w:szCs w:val="21"/>
        </w:rPr>
      </w:pPr>
    </w:p>
    <w:p w14:paraId="75A23E18" w14:textId="614DCE97" w:rsidR="00E02956" w:rsidRDefault="00E02956" w:rsidP="00885913">
      <w:pPr>
        <w:pStyle w:val="Paragraphedeliste"/>
        <w:numPr>
          <w:ilvl w:val="0"/>
          <w:numId w:val="7"/>
        </w:numPr>
        <w:spacing w:line="289" w:lineRule="exact"/>
        <w:ind w:right="144"/>
        <w:jc w:val="both"/>
        <w:rPr>
          <w:rFonts w:ascii="Arial" w:hAnsi="Arial" w:cs="Arial"/>
          <w:sz w:val="21"/>
          <w:szCs w:val="21"/>
        </w:rPr>
      </w:pPr>
      <w:r>
        <w:rPr>
          <w:rFonts w:ascii="Arial" w:hAnsi="Arial" w:cs="Arial"/>
          <w:sz w:val="21"/>
          <w:szCs w:val="21"/>
        </w:rPr>
        <w:t xml:space="preserve">De </w:t>
      </w:r>
      <w:r w:rsidR="00050C8F">
        <w:rPr>
          <w:rFonts w:ascii="Arial" w:hAnsi="Arial" w:cs="Arial"/>
          <w:sz w:val="21"/>
          <w:szCs w:val="21"/>
        </w:rPr>
        <w:t xml:space="preserve">l’extension </w:t>
      </w:r>
      <w:r>
        <w:rPr>
          <w:rFonts w:ascii="Arial" w:hAnsi="Arial" w:cs="Arial"/>
          <w:sz w:val="21"/>
          <w:szCs w:val="21"/>
        </w:rPr>
        <w:t xml:space="preserve">de la </w:t>
      </w:r>
      <w:r w:rsidR="00050C8F">
        <w:rPr>
          <w:rFonts w:ascii="Arial" w:hAnsi="Arial" w:cs="Arial"/>
          <w:sz w:val="21"/>
          <w:szCs w:val="21"/>
        </w:rPr>
        <w:t>g</w:t>
      </w:r>
      <w:r>
        <w:rPr>
          <w:rFonts w:ascii="Arial" w:hAnsi="Arial" w:cs="Arial"/>
          <w:sz w:val="21"/>
          <w:szCs w:val="21"/>
        </w:rPr>
        <w:t>arantie commerciale du constructeur</w:t>
      </w:r>
      <w:r w:rsidR="00050C8F">
        <w:rPr>
          <w:rFonts w:ascii="Arial" w:hAnsi="Arial" w:cs="Arial"/>
          <w:sz w:val="21"/>
          <w:szCs w:val="21"/>
        </w:rPr>
        <w:t xml:space="preserve"> dans les conditions </w:t>
      </w:r>
      <w:r w:rsidR="00A36878">
        <w:rPr>
          <w:rFonts w:ascii="Arial" w:hAnsi="Arial" w:cs="Arial"/>
          <w:sz w:val="21"/>
          <w:szCs w:val="21"/>
        </w:rPr>
        <w:t>décrites ci-dessous</w:t>
      </w:r>
      <w:r>
        <w:rPr>
          <w:rFonts w:ascii="Arial" w:hAnsi="Arial" w:cs="Arial"/>
          <w:sz w:val="21"/>
          <w:szCs w:val="21"/>
        </w:rPr>
        <w:t xml:space="preserve"> ; </w:t>
      </w:r>
    </w:p>
    <w:p w14:paraId="4F0720F2" w14:textId="77777777" w:rsidR="0087314B" w:rsidRPr="00E02956" w:rsidRDefault="0087314B" w:rsidP="00885913">
      <w:pPr>
        <w:pStyle w:val="Paragraphedeliste"/>
        <w:spacing w:line="289" w:lineRule="exact"/>
        <w:ind w:right="144"/>
        <w:jc w:val="both"/>
        <w:rPr>
          <w:rFonts w:ascii="Arial" w:hAnsi="Arial" w:cs="Arial"/>
          <w:sz w:val="21"/>
          <w:szCs w:val="21"/>
        </w:rPr>
      </w:pPr>
    </w:p>
    <w:p w14:paraId="0327BB3E" w14:textId="46EA479B" w:rsidR="00050C8F" w:rsidRDefault="000629F0" w:rsidP="00885913">
      <w:pPr>
        <w:numPr>
          <w:ilvl w:val="0"/>
          <w:numId w:val="7"/>
        </w:numPr>
        <w:spacing w:line="289" w:lineRule="exact"/>
        <w:ind w:right="142" w:hanging="357"/>
        <w:jc w:val="both"/>
        <w:rPr>
          <w:rFonts w:ascii="Arial" w:hAnsi="Arial" w:cs="Arial"/>
          <w:sz w:val="21"/>
          <w:szCs w:val="21"/>
        </w:rPr>
      </w:pPr>
      <w:r>
        <w:rPr>
          <w:rFonts w:ascii="Arial" w:hAnsi="Arial" w:cs="Arial"/>
          <w:sz w:val="21"/>
          <w:szCs w:val="21"/>
        </w:rPr>
        <w:t>D</w:t>
      </w:r>
      <w:r w:rsidR="00050C8F">
        <w:rPr>
          <w:rFonts w:ascii="Arial" w:hAnsi="Arial" w:cs="Arial"/>
          <w:sz w:val="21"/>
          <w:szCs w:val="21"/>
        </w:rPr>
        <w:t xml:space="preserve">e l’extension de la </w:t>
      </w:r>
      <w:r w:rsidR="00E02956" w:rsidRPr="00E02956">
        <w:rPr>
          <w:rFonts w:ascii="Arial" w:hAnsi="Arial" w:cs="Arial"/>
          <w:sz w:val="21"/>
          <w:szCs w:val="21"/>
        </w:rPr>
        <w:t xml:space="preserve">solution d’assistance </w:t>
      </w:r>
      <w:r w:rsidR="00050C8F">
        <w:rPr>
          <w:rFonts w:ascii="Arial" w:hAnsi="Arial" w:cs="Arial"/>
          <w:sz w:val="21"/>
          <w:szCs w:val="21"/>
        </w:rPr>
        <w:t>dans les mêmes conditions que</w:t>
      </w:r>
      <w:r w:rsidR="00E02956" w:rsidRPr="00E02956">
        <w:rPr>
          <w:rFonts w:ascii="Arial" w:hAnsi="Arial" w:cs="Arial"/>
          <w:sz w:val="21"/>
          <w:szCs w:val="21"/>
        </w:rPr>
        <w:t xml:space="preserve"> l’assistance constructeur</w:t>
      </w:r>
      <w:r w:rsidR="00050C8F">
        <w:rPr>
          <w:rFonts w:ascii="Arial" w:hAnsi="Arial" w:cs="Arial"/>
          <w:sz w:val="21"/>
          <w:szCs w:val="21"/>
        </w:rPr>
        <w:t xml:space="preserve"> offerte lors de l’achat du véhicule</w:t>
      </w:r>
      <w:r>
        <w:rPr>
          <w:rFonts w:ascii="Arial" w:hAnsi="Arial" w:cs="Arial"/>
          <w:sz w:val="21"/>
          <w:szCs w:val="21"/>
        </w:rPr>
        <w:t>, à compter de la 4</w:t>
      </w:r>
      <w:r w:rsidRPr="000629F0">
        <w:rPr>
          <w:rFonts w:ascii="Arial" w:hAnsi="Arial" w:cs="Arial"/>
          <w:sz w:val="21"/>
          <w:szCs w:val="21"/>
          <w:vertAlign w:val="superscript"/>
        </w:rPr>
        <w:t>ème</w:t>
      </w:r>
      <w:r>
        <w:rPr>
          <w:rFonts w:ascii="Arial" w:hAnsi="Arial" w:cs="Arial"/>
          <w:sz w:val="21"/>
          <w:szCs w:val="21"/>
        </w:rPr>
        <w:t xml:space="preserve"> année suivant la date de </w:t>
      </w:r>
      <w:r w:rsidR="000C7CD4">
        <w:rPr>
          <w:rFonts w:ascii="Arial" w:hAnsi="Arial" w:cs="Arial"/>
          <w:sz w:val="21"/>
          <w:szCs w:val="21"/>
        </w:rPr>
        <w:t xml:space="preserve">première </w:t>
      </w:r>
      <w:r>
        <w:rPr>
          <w:rFonts w:ascii="Arial" w:hAnsi="Arial" w:cs="Arial"/>
          <w:sz w:val="21"/>
          <w:szCs w:val="21"/>
        </w:rPr>
        <w:t xml:space="preserve">mise en circulation du véhicule. </w:t>
      </w:r>
    </w:p>
    <w:p w14:paraId="0A0D4A08" w14:textId="77777777" w:rsidR="00050C8F" w:rsidRDefault="00050C8F" w:rsidP="00050C8F">
      <w:pPr>
        <w:pStyle w:val="Paragraphedeliste"/>
        <w:rPr>
          <w:rFonts w:ascii="Arial" w:hAnsi="Arial" w:cs="Arial"/>
          <w:sz w:val="21"/>
          <w:szCs w:val="21"/>
        </w:rPr>
      </w:pPr>
    </w:p>
    <w:p w14:paraId="341DEB67" w14:textId="3B5FE5A8" w:rsidR="0087314B" w:rsidRDefault="00050C8F" w:rsidP="000629F0">
      <w:pPr>
        <w:spacing w:line="289" w:lineRule="exact"/>
        <w:ind w:right="142" w:firstLine="709"/>
        <w:jc w:val="both"/>
        <w:rPr>
          <w:rFonts w:ascii="Arial" w:hAnsi="Arial" w:cs="Arial"/>
          <w:sz w:val="21"/>
          <w:szCs w:val="21"/>
        </w:rPr>
      </w:pPr>
      <w:r>
        <w:rPr>
          <w:rFonts w:ascii="Arial" w:hAnsi="Arial" w:cs="Arial"/>
          <w:sz w:val="21"/>
          <w:szCs w:val="21"/>
        </w:rPr>
        <w:t xml:space="preserve">Sont </w:t>
      </w:r>
      <w:r w:rsidR="000629F0">
        <w:rPr>
          <w:rFonts w:ascii="Arial" w:hAnsi="Arial" w:cs="Arial"/>
          <w:sz w:val="21"/>
          <w:szCs w:val="21"/>
        </w:rPr>
        <w:t>à ce titre</w:t>
      </w:r>
      <w:r>
        <w:rPr>
          <w:rFonts w:ascii="Arial" w:hAnsi="Arial" w:cs="Arial"/>
          <w:sz w:val="21"/>
          <w:szCs w:val="21"/>
        </w:rPr>
        <w:t xml:space="preserve"> </w:t>
      </w:r>
      <w:r w:rsidR="00491485">
        <w:rPr>
          <w:rFonts w:ascii="Arial" w:hAnsi="Arial" w:cs="Arial"/>
          <w:sz w:val="21"/>
          <w:szCs w:val="21"/>
        </w:rPr>
        <w:t>couverts</w:t>
      </w:r>
      <w:r w:rsidR="000C7CD4">
        <w:rPr>
          <w:rFonts w:ascii="Arial" w:hAnsi="Arial" w:cs="Arial"/>
          <w:sz w:val="21"/>
          <w:szCs w:val="21"/>
        </w:rPr>
        <w:t xml:space="preserve"> notamment</w:t>
      </w:r>
      <w:r w:rsidR="00491485" w:rsidRPr="00E02956">
        <w:rPr>
          <w:rFonts w:ascii="Arial" w:hAnsi="Arial" w:cs="Arial"/>
          <w:sz w:val="21"/>
          <w:szCs w:val="21"/>
        </w:rPr>
        <w:t xml:space="preserve"> :</w:t>
      </w:r>
      <w:r w:rsidR="00E02956" w:rsidRPr="00E02956">
        <w:rPr>
          <w:rFonts w:ascii="Arial" w:hAnsi="Arial" w:cs="Arial"/>
          <w:sz w:val="21"/>
          <w:szCs w:val="21"/>
        </w:rPr>
        <w:t xml:space="preserve"> </w:t>
      </w:r>
    </w:p>
    <w:p w14:paraId="25085130" w14:textId="619AC719" w:rsidR="0087314B" w:rsidRDefault="00E02956" w:rsidP="00885913">
      <w:pPr>
        <w:pStyle w:val="Paragraphedeliste"/>
        <w:numPr>
          <w:ilvl w:val="0"/>
          <w:numId w:val="8"/>
        </w:numPr>
        <w:spacing w:line="289" w:lineRule="exact"/>
        <w:ind w:right="142" w:hanging="357"/>
        <w:jc w:val="both"/>
        <w:rPr>
          <w:rFonts w:ascii="Arial" w:hAnsi="Arial" w:cs="Arial"/>
          <w:sz w:val="21"/>
          <w:szCs w:val="21"/>
        </w:rPr>
      </w:pPr>
      <w:r w:rsidRPr="0087314B">
        <w:rPr>
          <w:rFonts w:ascii="Arial" w:hAnsi="Arial" w:cs="Arial"/>
          <w:sz w:val="21"/>
          <w:szCs w:val="21"/>
        </w:rPr>
        <w:t>Remorquage jusqu’à l’atelier</w:t>
      </w:r>
      <w:r w:rsidR="0087314B">
        <w:rPr>
          <w:rFonts w:ascii="Arial" w:hAnsi="Arial" w:cs="Arial"/>
          <w:sz w:val="21"/>
          <w:szCs w:val="21"/>
        </w:rPr>
        <w:t xml:space="preserve"> le plus proche ou dans votre concession habituelle dans un </w:t>
      </w:r>
      <w:r w:rsidRPr="0087314B">
        <w:rPr>
          <w:rFonts w:ascii="Arial" w:hAnsi="Arial" w:cs="Arial"/>
          <w:sz w:val="21"/>
          <w:szCs w:val="21"/>
        </w:rPr>
        <w:t>rayon de 80 km autour du lieu d’</w:t>
      </w:r>
      <w:r w:rsidR="0087314B" w:rsidRPr="0087314B">
        <w:rPr>
          <w:rFonts w:ascii="Arial" w:hAnsi="Arial" w:cs="Arial"/>
          <w:sz w:val="21"/>
          <w:szCs w:val="21"/>
        </w:rPr>
        <w:t>immobilisation</w:t>
      </w:r>
      <w:r w:rsidR="0087314B">
        <w:rPr>
          <w:rFonts w:ascii="Arial" w:hAnsi="Arial" w:cs="Arial"/>
          <w:sz w:val="21"/>
          <w:szCs w:val="21"/>
        </w:rPr>
        <w:t xml:space="preserve"> du véhicule</w:t>
      </w:r>
    </w:p>
    <w:p w14:paraId="6C572C3A" w14:textId="5FC19013" w:rsidR="0087314B" w:rsidRDefault="00E02956" w:rsidP="00885913">
      <w:pPr>
        <w:pStyle w:val="Paragraphedeliste"/>
        <w:numPr>
          <w:ilvl w:val="0"/>
          <w:numId w:val="8"/>
        </w:numPr>
        <w:spacing w:line="289" w:lineRule="exact"/>
        <w:ind w:right="142" w:hanging="357"/>
        <w:jc w:val="both"/>
        <w:rPr>
          <w:rFonts w:ascii="Arial" w:hAnsi="Arial" w:cs="Arial"/>
          <w:sz w:val="21"/>
          <w:szCs w:val="21"/>
        </w:rPr>
      </w:pPr>
      <w:r w:rsidRPr="0087314B">
        <w:rPr>
          <w:rFonts w:ascii="Arial" w:hAnsi="Arial" w:cs="Arial"/>
          <w:sz w:val="21"/>
          <w:szCs w:val="21"/>
        </w:rPr>
        <w:t>Véhicule d</w:t>
      </w:r>
      <w:r w:rsidR="0087314B">
        <w:rPr>
          <w:rFonts w:ascii="Arial" w:hAnsi="Arial" w:cs="Arial"/>
          <w:sz w:val="21"/>
          <w:szCs w:val="21"/>
        </w:rPr>
        <w:t xml:space="preserve">e courtoisie de même catégorie proposé pendant 4 jours </w:t>
      </w:r>
    </w:p>
    <w:p w14:paraId="725C2517" w14:textId="7B30B711" w:rsidR="0087314B" w:rsidRDefault="00E02956" w:rsidP="00885913">
      <w:pPr>
        <w:pStyle w:val="Paragraphedeliste"/>
        <w:numPr>
          <w:ilvl w:val="0"/>
          <w:numId w:val="8"/>
        </w:numPr>
        <w:spacing w:line="289" w:lineRule="exact"/>
        <w:ind w:right="142" w:hanging="357"/>
        <w:jc w:val="both"/>
        <w:rPr>
          <w:rFonts w:ascii="Arial" w:hAnsi="Arial" w:cs="Arial"/>
          <w:sz w:val="21"/>
          <w:szCs w:val="21"/>
        </w:rPr>
      </w:pPr>
      <w:r w:rsidRPr="0087314B">
        <w:rPr>
          <w:rFonts w:ascii="Arial" w:hAnsi="Arial" w:cs="Arial"/>
          <w:sz w:val="21"/>
          <w:szCs w:val="21"/>
        </w:rPr>
        <w:t>Poursuite du trajet (taxi, voiture location, train, avion)</w:t>
      </w:r>
      <w:r w:rsidR="000629F0">
        <w:rPr>
          <w:rFonts w:ascii="Arial" w:hAnsi="Arial" w:cs="Arial"/>
          <w:sz w:val="21"/>
          <w:szCs w:val="21"/>
        </w:rPr>
        <w:t xml:space="preserve"> sous conditions</w:t>
      </w:r>
    </w:p>
    <w:p w14:paraId="78D07F87" w14:textId="46BA7BEB" w:rsidR="00E02956" w:rsidRDefault="00E02956" w:rsidP="00885913">
      <w:pPr>
        <w:pStyle w:val="Paragraphedeliste"/>
        <w:numPr>
          <w:ilvl w:val="0"/>
          <w:numId w:val="8"/>
        </w:numPr>
        <w:spacing w:line="289" w:lineRule="exact"/>
        <w:ind w:right="142" w:hanging="357"/>
        <w:jc w:val="both"/>
        <w:rPr>
          <w:rFonts w:ascii="Arial" w:hAnsi="Arial" w:cs="Arial"/>
          <w:sz w:val="21"/>
          <w:szCs w:val="21"/>
        </w:rPr>
      </w:pPr>
      <w:r w:rsidRPr="0087314B">
        <w:rPr>
          <w:rFonts w:ascii="Arial" w:hAnsi="Arial" w:cs="Arial"/>
          <w:sz w:val="21"/>
          <w:szCs w:val="21"/>
        </w:rPr>
        <w:t>Hébergement à l’hôtel</w:t>
      </w:r>
      <w:r w:rsidR="000629F0">
        <w:rPr>
          <w:rFonts w:ascii="Arial" w:hAnsi="Arial" w:cs="Arial"/>
          <w:sz w:val="21"/>
          <w:szCs w:val="21"/>
        </w:rPr>
        <w:t xml:space="preserve"> sous conditions</w:t>
      </w:r>
      <w:r w:rsidRPr="0087314B">
        <w:rPr>
          <w:rFonts w:ascii="Arial" w:hAnsi="Arial" w:cs="Arial"/>
          <w:sz w:val="21"/>
          <w:szCs w:val="21"/>
        </w:rPr>
        <w:t xml:space="preserve"> </w:t>
      </w:r>
    </w:p>
    <w:p w14:paraId="6DC81356" w14:textId="77777777" w:rsidR="006D1E8C" w:rsidRDefault="006D1E8C" w:rsidP="0087314B">
      <w:pPr>
        <w:spacing w:line="290" w:lineRule="exact"/>
        <w:ind w:right="216"/>
        <w:rPr>
          <w:rFonts w:ascii="Arial" w:hAnsi="Arial" w:cs="Arial"/>
          <w:sz w:val="21"/>
          <w:szCs w:val="21"/>
        </w:rPr>
      </w:pPr>
    </w:p>
    <w:p w14:paraId="27C957CE" w14:textId="77777777" w:rsidR="00885913" w:rsidRPr="006458D9" w:rsidRDefault="00885913" w:rsidP="0087314B">
      <w:pPr>
        <w:spacing w:line="290" w:lineRule="exact"/>
        <w:ind w:right="216"/>
        <w:rPr>
          <w:rFonts w:ascii="Arial" w:hAnsi="Arial" w:cs="Arial"/>
          <w:sz w:val="21"/>
          <w:szCs w:val="21"/>
        </w:rPr>
      </w:pPr>
    </w:p>
    <w:p w14:paraId="3331E93A" w14:textId="599051EA" w:rsidR="006A73D0" w:rsidRDefault="006A73D0" w:rsidP="0087314B">
      <w:pPr>
        <w:spacing w:line="241" w:lineRule="exact"/>
        <w:rPr>
          <w:rFonts w:ascii="Arial" w:hAnsi="Arial" w:cs="Arial"/>
          <w:b/>
          <w:spacing w:val="-1"/>
          <w:sz w:val="22"/>
          <w:szCs w:val="22"/>
        </w:rPr>
      </w:pPr>
      <w:r>
        <w:rPr>
          <w:rFonts w:ascii="Arial" w:hAnsi="Arial" w:cs="Arial"/>
          <w:b/>
          <w:spacing w:val="-1"/>
          <w:sz w:val="22"/>
          <w:szCs w:val="22"/>
        </w:rPr>
        <w:t>COUVERTURE</w:t>
      </w:r>
      <w:r w:rsidR="00C5538F">
        <w:rPr>
          <w:rFonts w:ascii="Arial" w:hAnsi="Arial" w:cs="Arial"/>
          <w:b/>
          <w:spacing w:val="-1"/>
          <w:sz w:val="22"/>
          <w:szCs w:val="22"/>
        </w:rPr>
        <w:t xml:space="preserve"> </w:t>
      </w:r>
      <w:r w:rsidR="000629F0">
        <w:rPr>
          <w:rFonts w:ascii="Arial" w:hAnsi="Arial" w:cs="Arial"/>
          <w:b/>
          <w:spacing w:val="-1"/>
          <w:sz w:val="22"/>
          <w:szCs w:val="22"/>
        </w:rPr>
        <w:t>DE L’EXTENSION DE GARANTIE</w:t>
      </w:r>
    </w:p>
    <w:p w14:paraId="0360CDE7" w14:textId="77777777" w:rsidR="00C5538F" w:rsidRDefault="00C5538F" w:rsidP="00E73F6F">
      <w:pPr>
        <w:spacing w:line="289" w:lineRule="exact"/>
        <w:ind w:right="144"/>
        <w:rPr>
          <w:rFonts w:ascii="Arial" w:hAnsi="Arial" w:cs="Arial"/>
          <w:sz w:val="21"/>
          <w:szCs w:val="21"/>
        </w:rPr>
      </w:pPr>
    </w:p>
    <w:p w14:paraId="06FDB2F1" w14:textId="7AF5B158" w:rsidR="00E73F6F" w:rsidRDefault="00504560" w:rsidP="00885913">
      <w:pPr>
        <w:spacing w:line="289" w:lineRule="exact"/>
        <w:ind w:right="144"/>
        <w:jc w:val="both"/>
        <w:rPr>
          <w:rFonts w:ascii="Arial" w:hAnsi="Arial" w:cs="Arial"/>
          <w:sz w:val="21"/>
          <w:szCs w:val="21"/>
        </w:rPr>
      </w:pPr>
      <w:r>
        <w:rPr>
          <w:rFonts w:ascii="Arial" w:hAnsi="Arial" w:cs="Arial"/>
          <w:sz w:val="21"/>
          <w:szCs w:val="21"/>
        </w:rPr>
        <w:t>L’extension de garantie</w:t>
      </w:r>
      <w:r w:rsidR="00E73F6F">
        <w:rPr>
          <w:rFonts w:ascii="Arial" w:hAnsi="Arial" w:cs="Arial"/>
          <w:sz w:val="21"/>
          <w:szCs w:val="21"/>
        </w:rPr>
        <w:t xml:space="preserve"> </w:t>
      </w:r>
      <w:r>
        <w:rPr>
          <w:rFonts w:ascii="Arial" w:hAnsi="Arial" w:cs="Arial"/>
          <w:sz w:val="21"/>
          <w:szCs w:val="21"/>
        </w:rPr>
        <w:t>commerciale</w:t>
      </w:r>
      <w:r w:rsidR="00E73F6F">
        <w:rPr>
          <w:rFonts w:ascii="Arial" w:hAnsi="Arial" w:cs="Arial"/>
          <w:sz w:val="21"/>
          <w:szCs w:val="21"/>
        </w:rPr>
        <w:t xml:space="preserve"> couvre toute </w:t>
      </w:r>
      <w:r w:rsidR="00885913">
        <w:rPr>
          <w:rFonts w:ascii="Arial" w:hAnsi="Arial" w:cs="Arial"/>
          <w:sz w:val="21"/>
          <w:szCs w:val="21"/>
        </w:rPr>
        <w:t xml:space="preserve">panne ou </w:t>
      </w:r>
      <w:r w:rsidR="00E73F6F">
        <w:rPr>
          <w:rFonts w:ascii="Arial" w:hAnsi="Arial" w:cs="Arial"/>
          <w:sz w:val="21"/>
          <w:szCs w:val="21"/>
        </w:rPr>
        <w:t xml:space="preserve">défaillance fortuite d’une pièce ou d’un organe mécanique, électrique et/ou électronique du véhicule, de nature imprévisible et imputable à une cause interne autre que l’usure normale, ayant pour effet d’immobiliser le véhicule ou le rendant inapte à circuler dans les conditions prévues par le Code de la route. </w:t>
      </w:r>
    </w:p>
    <w:p w14:paraId="20EF5898" w14:textId="77777777" w:rsidR="00E73F6F" w:rsidRDefault="00E73F6F" w:rsidP="00885913">
      <w:pPr>
        <w:spacing w:line="241" w:lineRule="exact"/>
        <w:jc w:val="both"/>
        <w:rPr>
          <w:rFonts w:ascii="Arial" w:hAnsi="Arial" w:cs="Arial"/>
          <w:b/>
          <w:bCs/>
          <w:spacing w:val="-1"/>
          <w:sz w:val="22"/>
          <w:szCs w:val="22"/>
        </w:rPr>
      </w:pPr>
    </w:p>
    <w:p w14:paraId="0AEA29CB" w14:textId="643BA191" w:rsidR="00885913" w:rsidRDefault="00504560" w:rsidP="00885913">
      <w:pPr>
        <w:spacing w:line="250" w:lineRule="exact"/>
        <w:ind w:right="576"/>
        <w:jc w:val="both"/>
        <w:rPr>
          <w:rFonts w:ascii="Arial" w:hAnsi="Arial" w:cs="Arial"/>
          <w:sz w:val="21"/>
          <w:szCs w:val="21"/>
        </w:rPr>
      </w:pPr>
      <w:r>
        <w:rPr>
          <w:rFonts w:ascii="Arial" w:hAnsi="Arial" w:cs="Arial"/>
          <w:sz w:val="21"/>
          <w:szCs w:val="21"/>
        </w:rPr>
        <w:lastRenderedPageBreak/>
        <w:t>L’extension de garantie</w:t>
      </w:r>
      <w:r w:rsidR="00B005D0" w:rsidRPr="00F906D7">
        <w:rPr>
          <w:rFonts w:ascii="Arial" w:hAnsi="Arial" w:cs="Arial"/>
          <w:sz w:val="21"/>
          <w:szCs w:val="21"/>
        </w:rPr>
        <w:t xml:space="preserve"> commerciale </w:t>
      </w:r>
      <w:r>
        <w:rPr>
          <w:rFonts w:ascii="Arial" w:hAnsi="Arial" w:cs="Arial"/>
          <w:sz w:val="21"/>
          <w:szCs w:val="21"/>
        </w:rPr>
        <w:t xml:space="preserve">couvre le </w:t>
      </w:r>
      <w:r w:rsidR="00B005D0" w:rsidRPr="00F906D7">
        <w:rPr>
          <w:rFonts w:ascii="Arial" w:hAnsi="Arial" w:cs="Arial"/>
          <w:sz w:val="21"/>
          <w:szCs w:val="21"/>
        </w:rPr>
        <w:t>coût des réparations consécutive</w:t>
      </w:r>
      <w:r>
        <w:rPr>
          <w:rFonts w:ascii="Arial" w:hAnsi="Arial" w:cs="Arial"/>
          <w:sz w:val="21"/>
          <w:szCs w:val="21"/>
        </w:rPr>
        <w:t>s</w:t>
      </w:r>
      <w:r w:rsidR="00B005D0" w:rsidRPr="00F906D7">
        <w:rPr>
          <w:rFonts w:ascii="Arial" w:hAnsi="Arial" w:cs="Arial"/>
          <w:sz w:val="21"/>
          <w:szCs w:val="21"/>
        </w:rPr>
        <w:t xml:space="preserve"> à une panne</w:t>
      </w:r>
      <w:r w:rsidR="006442C7">
        <w:rPr>
          <w:rFonts w:ascii="Arial" w:hAnsi="Arial" w:cs="Arial"/>
          <w:sz w:val="21"/>
          <w:szCs w:val="21"/>
        </w:rPr>
        <w:t xml:space="preserve"> ou </w:t>
      </w:r>
      <w:r>
        <w:rPr>
          <w:rFonts w:ascii="Arial" w:hAnsi="Arial" w:cs="Arial"/>
          <w:sz w:val="21"/>
          <w:szCs w:val="21"/>
        </w:rPr>
        <w:t xml:space="preserve">une </w:t>
      </w:r>
      <w:r w:rsidR="006442C7">
        <w:rPr>
          <w:rFonts w:ascii="Arial" w:hAnsi="Arial" w:cs="Arial"/>
          <w:sz w:val="21"/>
          <w:szCs w:val="21"/>
        </w:rPr>
        <w:t>défaillance</w:t>
      </w:r>
      <w:r w:rsidR="00B005D0" w:rsidRPr="00F906D7">
        <w:rPr>
          <w:rFonts w:ascii="Arial" w:hAnsi="Arial" w:cs="Arial"/>
          <w:sz w:val="21"/>
          <w:szCs w:val="21"/>
        </w:rPr>
        <w:t xml:space="preserve">, </w:t>
      </w:r>
      <w:r>
        <w:rPr>
          <w:rFonts w:ascii="Arial" w:hAnsi="Arial" w:cs="Arial"/>
          <w:sz w:val="21"/>
          <w:szCs w:val="21"/>
        </w:rPr>
        <w:t xml:space="preserve">telles que définies ci-dessus, </w:t>
      </w:r>
      <w:r w:rsidR="00B005D0" w:rsidRPr="00F906D7">
        <w:rPr>
          <w:rFonts w:ascii="Arial" w:hAnsi="Arial" w:cs="Arial"/>
          <w:sz w:val="21"/>
          <w:szCs w:val="21"/>
        </w:rPr>
        <w:t xml:space="preserve">en vue de la remise du </w:t>
      </w:r>
      <w:r w:rsidR="009D1E16" w:rsidRPr="00F906D7">
        <w:rPr>
          <w:rFonts w:ascii="Arial" w:hAnsi="Arial" w:cs="Arial"/>
          <w:sz w:val="21"/>
          <w:szCs w:val="21"/>
        </w:rPr>
        <w:t>véhicule</w:t>
      </w:r>
      <w:r w:rsidR="00B005D0" w:rsidRPr="00F906D7">
        <w:rPr>
          <w:rFonts w:ascii="Arial" w:hAnsi="Arial" w:cs="Arial"/>
          <w:sz w:val="21"/>
          <w:szCs w:val="21"/>
        </w:rPr>
        <w:t xml:space="preserve"> dans son état de fonctionnement</w:t>
      </w:r>
      <w:r w:rsidR="00885913">
        <w:rPr>
          <w:rFonts w:ascii="Arial" w:hAnsi="Arial" w:cs="Arial"/>
          <w:sz w:val="21"/>
          <w:szCs w:val="21"/>
        </w:rPr>
        <w:t xml:space="preserve"> par un Réparateur agréé du réseau Volvo</w:t>
      </w:r>
      <w:r w:rsidR="00B005D0" w:rsidRPr="00F906D7">
        <w:rPr>
          <w:rFonts w:ascii="Arial" w:hAnsi="Arial" w:cs="Arial"/>
          <w:sz w:val="21"/>
          <w:szCs w:val="21"/>
        </w:rPr>
        <w:t xml:space="preserve">. </w:t>
      </w:r>
    </w:p>
    <w:p w14:paraId="697BB03F" w14:textId="77777777" w:rsidR="00885913" w:rsidRDefault="00885913" w:rsidP="00885913">
      <w:pPr>
        <w:spacing w:line="250" w:lineRule="exact"/>
        <w:ind w:right="576"/>
        <w:jc w:val="both"/>
        <w:rPr>
          <w:rFonts w:ascii="Arial" w:hAnsi="Arial" w:cs="Arial"/>
          <w:sz w:val="21"/>
          <w:szCs w:val="21"/>
        </w:rPr>
      </w:pPr>
    </w:p>
    <w:p w14:paraId="1CCD1C81" w14:textId="37694F11" w:rsidR="006A73D0" w:rsidRPr="006D1E8C" w:rsidRDefault="00B005D0" w:rsidP="006D1E8C">
      <w:pPr>
        <w:spacing w:line="250" w:lineRule="exact"/>
        <w:ind w:right="576"/>
        <w:jc w:val="both"/>
        <w:rPr>
          <w:rFonts w:ascii="Arial" w:hAnsi="Arial" w:cs="Arial"/>
          <w:sz w:val="21"/>
          <w:szCs w:val="21"/>
        </w:rPr>
      </w:pPr>
      <w:r w:rsidRPr="00F906D7">
        <w:rPr>
          <w:rFonts w:ascii="Arial" w:hAnsi="Arial" w:cs="Arial"/>
          <w:sz w:val="21"/>
          <w:szCs w:val="21"/>
        </w:rPr>
        <w:t>Les pièces couvertes au titre du présent contrat sont </w:t>
      </w:r>
      <w:r w:rsidR="00446C4C">
        <w:rPr>
          <w:rFonts w:ascii="Arial" w:hAnsi="Arial" w:cs="Arial"/>
          <w:sz w:val="21"/>
          <w:szCs w:val="21"/>
        </w:rPr>
        <w:t>t</w:t>
      </w:r>
      <w:r w:rsidR="006A73D0" w:rsidRPr="006D1E8C">
        <w:rPr>
          <w:rFonts w:ascii="Arial" w:hAnsi="Arial" w:cs="Arial"/>
          <w:sz w:val="21"/>
          <w:szCs w:val="21"/>
        </w:rPr>
        <w:t>ou</w:t>
      </w:r>
      <w:r w:rsidR="00CB2E35" w:rsidRPr="006D1E8C">
        <w:rPr>
          <w:rFonts w:ascii="Arial" w:hAnsi="Arial" w:cs="Arial"/>
          <w:sz w:val="21"/>
          <w:szCs w:val="21"/>
        </w:rPr>
        <w:t>te</w:t>
      </w:r>
      <w:r w:rsidR="006A73D0" w:rsidRPr="006D1E8C">
        <w:rPr>
          <w:rFonts w:ascii="Arial" w:hAnsi="Arial" w:cs="Arial"/>
          <w:sz w:val="21"/>
          <w:szCs w:val="21"/>
        </w:rPr>
        <w:t xml:space="preserve">s les </w:t>
      </w:r>
      <w:r w:rsidR="00CB2E35" w:rsidRPr="006D1E8C">
        <w:rPr>
          <w:rFonts w:ascii="Arial" w:hAnsi="Arial" w:cs="Arial"/>
          <w:sz w:val="21"/>
          <w:szCs w:val="21"/>
        </w:rPr>
        <w:t xml:space="preserve">pièces </w:t>
      </w:r>
      <w:r w:rsidR="006A73D0" w:rsidRPr="006D1E8C">
        <w:rPr>
          <w:rFonts w:ascii="Arial" w:hAnsi="Arial" w:cs="Arial"/>
          <w:sz w:val="21"/>
          <w:szCs w:val="21"/>
        </w:rPr>
        <w:t>mécaniques</w:t>
      </w:r>
      <w:r w:rsidRPr="006D1E8C">
        <w:rPr>
          <w:rFonts w:ascii="Arial" w:hAnsi="Arial" w:cs="Arial"/>
          <w:sz w:val="21"/>
          <w:szCs w:val="21"/>
        </w:rPr>
        <w:t>,</w:t>
      </w:r>
      <w:r w:rsidR="006A73D0" w:rsidRPr="006D1E8C">
        <w:rPr>
          <w:rFonts w:ascii="Arial" w:hAnsi="Arial" w:cs="Arial"/>
          <w:sz w:val="21"/>
          <w:szCs w:val="21"/>
        </w:rPr>
        <w:t xml:space="preserve"> électriques </w:t>
      </w:r>
      <w:r w:rsidRPr="006D1E8C">
        <w:rPr>
          <w:rFonts w:ascii="Arial" w:hAnsi="Arial" w:cs="Arial"/>
          <w:sz w:val="21"/>
          <w:szCs w:val="21"/>
        </w:rPr>
        <w:t xml:space="preserve">et/ou électroniques </w:t>
      </w:r>
      <w:r w:rsidR="006A73D0" w:rsidRPr="006D1E8C">
        <w:rPr>
          <w:rFonts w:ascii="Arial" w:hAnsi="Arial" w:cs="Arial"/>
          <w:sz w:val="21"/>
          <w:szCs w:val="21"/>
        </w:rPr>
        <w:t xml:space="preserve">du </w:t>
      </w:r>
      <w:r w:rsidR="00CB2E35" w:rsidRPr="006D1E8C">
        <w:rPr>
          <w:rFonts w:ascii="Arial" w:hAnsi="Arial" w:cs="Arial"/>
          <w:sz w:val="21"/>
          <w:szCs w:val="21"/>
        </w:rPr>
        <w:t>v</w:t>
      </w:r>
      <w:r w:rsidR="006A73D0" w:rsidRPr="006D1E8C">
        <w:rPr>
          <w:rFonts w:ascii="Arial" w:hAnsi="Arial" w:cs="Arial"/>
          <w:sz w:val="21"/>
          <w:szCs w:val="21"/>
        </w:rPr>
        <w:t>éhicule qui correspondent aux spécifications d</w:t>
      </w:r>
      <w:r w:rsidR="00276917" w:rsidRPr="006D1E8C">
        <w:rPr>
          <w:rFonts w:ascii="Arial" w:hAnsi="Arial" w:cs="Arial"/>
          <w:sz w:val="21"/>
          <w:szCs w:val="21"/>
        </w:rPr>
        <w:t>’</w:t>
      </w:r>
      <w:r w:rsidR="006A73D0" w:rsidRPr="006D1E8C">
        <w:rPr>
          <w:rFonts w:ascii="Arial" w:hAnsi="Arial" w:cs="Arial"/>
          <w:sz w:val="21"/>
          <w:szCs w:val="21"/>
        </w:rPr>
        <w:t>origine du constructeur, à l</w:t>
      </w:r>
      <w:r w:rsidR="00276917" w:rsidRPr="006D1E8C">
        <w:rPr>
          <w:rFonts w:ascii="Arial" w:hAnsi="Arial" w:cs="Arial"/>
          <w:sz w:val="21"/>
          <w:szCs w:val="21"/>
        </w:rPr>
        <w:t>’</w:t>
      </w:r>
      <w:r w:rsidR="006A73D0" w:rsidRPr="006D1E8C">
        <w:rPr>
          <w:rFonts w:ascii="Arial" w:hAnsi="Arial" w:cs="Arial"/>
          <w:sz w:val="21"/>
          <w:szCs w:val="21"/>
        </w:rPr>
        <w:t xml:space="preserve">exception de </w:t>
      </w:r>
      <w:r w:rsidRPr="006D1E8C">
        <w:rPr>
          <w:rFonts w:ascii="Arial" w:hAnsi="Arial" w:cs="Arial"/>
          <w:sz w:val="21"/>
          <w:szCs w:val="21"/>
        </w:rPr>
        <w:t xml:space="preserve">celles </w:t>
      </w:r>
      <w:r w:rsidR="006A73D0" w:rsidRPr="006D1E8C">
        <w:rPr>
          <w:rFonts w:ascii="Arial" w:hAnsi="Arial" w:cs="Arial"/>
          <w:sz w:val="21"/>
          <w:szCs w:val="21"/>
        </w:rPr>
        <w:t>énuméré</w:t>
      </w:r>
      <w:r w:rsidRPr="006D1E8C">
        <w:rPr>
          <w:rFonts w:ascii="Arial" w:hAnsi="Arial" w:cs="Arial"/>
          <w:sz w:val="21"/>
          <w:szCs w:val="21"/>
        </w:rPr>
        <w:t>e</w:t>
      </w:r>
      <w:r w:rsidR="006A73D0" w:rsidRPr="006D1E8C">
        <w:rPr>
          <w:rFonts w:ascii="Arial" w:hAnsi="Arial" w:cs="Arial"/>
          <w:sz w:val="21"/>
          <w:szCs w:val="21"/>
        </w:rPr>
        <w:t>s dans les exclusions ci-après.</w:t>
      </w:r>
    </w:p>
    <w:p w14:paraId="38FFC0A7" w14:textId="77777777" w:rsidR="00C5538F" w:rsidRDefault="00C5538F" w:rsidP="00885913">
      <w:pPr>
        <w:spacing w:line="250" w:lineRule="exact"/>
        <w:ind w:right="576"/>
        <w:jc w:val="both"/>
        <w:rPr>
          <w:rFonts w:ascii="Arial" w:hAnsi="Arial" w:cs="Arial"/>
          <w:sz w:val="21"/>
          <w:szCs w:val="21"/>
        </w:rPr>
      </w:pPr>
    </w:p>
    <w:p w14:paraId="5687639A" w14:textId="2BE1B3A9" w:rsidR="00C5538F" w:rsidRDefault="00C5538F" w:rsidP="002B423E">
      <w:pPr>
        <w:spacing w:line="290" w:lineRule="exact"/>
        <w:ind w:right="216"/>
        <w:jc w:val="both"/>
        <w:rPr>
          <w:rFonts w:ascii="Arial" w:hAnsi="Arial" w:cs="Arial"/>
          <w:sz w:val="21"/>
          <w:szCs w:val="21"/>
        </w:rPr>
      </w:pPr>
      <w:r>
        <w:rPr>
          <w:rFonts w:ascii="Arial" w:hAnsi="Arial" w:cs="Arial"/>
          <w:sz w:val="21"/>
          <w:szCs w:val="21"/>
        </w:rPr>
        <w:t xml:space="preserve">Le présent Contrat d’Extension de </w:t>
      </w:r>
      <w:r w:rsidR="00504560">
        <w:rPr>
          <w:rFonts w:ascii="Arial" w:hAnsi="Arial" w:cs="Arial"/>
          <w:sz w:val="21"/>
          <w:szCs w:val="21"/>
        </w:rPr>
        <w:t>g</w:t>
      </w:r>
      <w:r>
        <w:rPr>
          <w:rFonts w:ascii="Arial" w:hAnsi="Arial" w:cs="Arial"/>
          <w:sz w:val="21"/>
          <w:szCs w:val="21"/>
        </w:rPr>
        <w:t xml:space="preserve">arantie commerciale est valable en Europe, y compris dans les territoires suivants : Andorre, Autriche, Belarus, Belgique, Bosnie-Herzégovine, Bulgarie, Chypre, Croatie, République tchèque, Danemark, Estonie, Finlande, France métropolitaine (Corse </w:t>
      </w:r>
      <w:r w:rsidR="00491485">
        <w:rPr>
          <w:rFonts w:ascii="Arial" w:hAnsi="Arial" w:cs="Arial"/>
          <w:sz w:val="21"/>
          <w:szCs w:val="21"/>
        </w:rPr>
        <w:t>inclus</w:t>
      </w:r>
      <w:r w:rsidR="00637E88">
        <w:rPr>
          <w:rFonts w:ascii="Arial" w:hAnsi="Arial" w:cs="Arial"/>
          <w:sz w:val="21"/>
          <w:szCs w:val="21"/>
        </w:rPr>
        <w:t>e</w:t>
      </w:r>
      <w:r>
        <w:rPr>
          <w:rFonts w:ascii="Arial" w:hAnsi="Arial" w:cs="Arial"/>
          <w:sz w:val="21"/>
          <w:szCs w:val="21"/>
        </w:rPr>
        <w:t>), Allemagne, Gibraltar, Grèce, Hongrie, Irlande, Islande, Italie, Lettonie, Liechtenstein, Lituanie, Luxembourg, Malte, Monaco, Monténégro, Norvège, Pologne, Portugal, Roumanie, Saint-Marin, Serbie, Slovaquie, Slovénie, Espagne, Suède, Suisse, Pays-Bas, Turquie et Royaume-Uni.</w:t>
      </w:r>
    </w:p>
    <w:p w14:paraId="2199EFF2" w14:textId="77777777" w:rsidR="002B423E" w:rsidRDefault="002B423E" w:rsidP="002B423E">
      <w:pPr>
        <w:spacing w:line="290" w:lineRule="exact"/>
        <w:ind w:right="216"/>
        <w:jc w:val="both"/>
        <w:rPr>
          <w:rFonts w:ascii="Arial" w:hAnsi="Arial" w:cs="Arial"/>
          <w:sz w:val="21"/>
          <w:szCs w:val="21"/>
        </w:rPr>
      </w:pPr>
    </w:p>
    <w:p w14:paraId="6B9F3A2B" w14:textId="77777777" w:rsidR="00C5538F" w:rsidRPr="00C5538F" w:rsidRDefault="00C5538F" w:rsidP="002B423E">
      <w:pPr>
        <w:spacing w:line="250" w:lineRule="exact"/>
        <w:ind w:right="576"/>
        <w:jc w:val="both"/>
        <w:rPr>
          <w:rFonts w:ascii="Arial" w:hAnsi="Arial" w:cs="Arial"/>
          <w:sz w:val="21"/>
          <w:szCs w:val="21"/>
        </w:rPr>
      </w:pPr>
    </w:p>
    <w:p w14:paraId="03CB50D1" w14:textId="77777777" w:rsidR="006A73D0" w:rsidRDefault="006A73D0" w:rsidP="002B423E">
      <w:pPr>
        <w:spacing w:line="241" w:lineRule="exact"/>
        <w:jc w:val="both"/>
        <w:rPr>
          <w:rFonts w:ascii="Arial" w:hAnsi="Arial" w:cs="Arial"/>
          <w:b/>
          <w:sz w:val="22"/>
          <w:szCs w:val="22"/>
        </w:rPr>
      </w:pPr>
      <w:r>
        <w:rPr>
          <w:rFonts w:ascii="Arial" w:hAnsi="Arial" w:cs="Arial"/>
          <w:b/>
          <w:sz w:val="22"/>
          <w:szCs w:val="22"/>
        </w:rPr>
        <w:t>EXCLUSIONS</w:t>
      </w:r>
    </w:p>
    <w:p w14:paraId="19267A0A" w14:textId="77777777" w:rsidR="00E73F6F" w:rsidRDefault="00E73F6F" w:rsidP="002B423E">
      <w:pPr>
        <w:spacing w:line="241" w:lineRule="exact"/>
        <w:jc w:val="both"/>
        <w:rPr>
          <w:rFonts w:ascii="Arial" w:hAnsi="Arial" w:cs="Arial"/>
          <w:b/>
          <w:bCs/>
          <w:sz w:val="22"/>
          <w:szCs w:val="22"/>
        </w:rPr>
      </w:pPr>
    </w:p>
    <w:p w14:paraId="2996E48B" w14:textId="77777777" w:rsidR="002B423E" w:rsidRDefault="002B423E" w:rsidP="002B423E">
      <w:pPr>
        <w:spacing w:line="241" w:lineRule="exact"/>
        <w:jc w:val="both"/>
        <w:rPr>
          <w:rFonts w:ascii="Arial" w:hAnsi="Arial" w:cs="Arial"/>
          <w:b/>
          <w:bCs/>
          <w:sz w:val="22"/>
          <w:szCs w:val="22"/>
        </w:rPr>
      </w:pPr>
    </w:p>
    <w:p w14:paraId="6DFDC742" w14:textId="77777777" w:rsidR="006D1E8C" w:rsidRDefault="006D1E8C" w:rsidP="002B423E">
      <w:pPr>
        <w:spacing w:line="241" w:lineRule="exact"/>
        <w:jc w:val="both"/>
        <w:rPr>
          <w:rFonts w:ascii="Arial" w:hAnsi="Arial" w:cs="Arial"/>
          <w:b/>
          <w:bCs/>
          <w:sz w:val="22"/>
          <w:szCs w:val="22"/>
        </w:rPr>
      </w:pPr>
      <w:r w:rsidRPr="006D1E8C">
        <w:rPr>
          <w:rFonts w:ascii="Arial" w:hAnsi="Arial" w:cs="Arial"/>
          <w:b/>
          <w:bCs/>
          <w:sz w:val="22"/>
          <w:szCs w:val="22"/>
        </w:rPr>
        <w:t>Pièces exclues</w:t>
      </w:r>
    </w:p>
    <w:p w14:paraId="45AE13B7" w14:textId="3BD20F1C" w:rsidR="006D1E8C" w:rsidRPr="006D1E8C" w:rsidRDefault="006D1E8C" w:rsidP="002B423E">
      <w:pPr>
        <w:spacing w:line="241" w:lineRule="exact"/>
        <w:jc w:val="both"/>
        <w:rPr>
          <w:rFonts w:ascii="Arial" w:hAnsi="Arial" w:cs="Arial"/>
          <w:b/>
          <w:bCs/>
          <w:sz w:val="22"/>
          <w:szCs w:val="22"/>
        </w:rPr>
      </w:pPr>
      <w:r w:rsidRPr="006D1E8C">
        <w:rPr>
          <w:rFonts w:ascii="Arial" w:hAnsi="Arial" w:cs="Arial"/>
          <w:b/>
          <w:bCs/>
          <w:sz w:val="22"/>
          <w:szCs w:val="22"/>
        </w:rPr>
        <w:t xml:space="preserve"> </w:t>
      </w:r>
    </w:p>
    <w:p w14:paraId="29E80E23" w14:textId="5C68BB8C" w:rsidR="006A73D0" w:rsidRDefault="006A73D0" w:rsidP="002B423E">
      <w:pPr>
        <w:spacing w:line="249" w:lineRule="exact"/>
        <w:jc w:val="both"/>
        <w:rPr>
          <w:rFonts w:ascii="Arial" w:hAnsi="Arial" w:cs="Arial"/>
          <w:sz w:val="21"/>
          <w:szCs w:val="21"/>
        </w:rPr>
      </w:pPr>
      <w:r>
        <w:rPr>
          <w:rFonts w:ascii="Arial" w:hAnsi="Arial" w:cs="Arial"/>
          <w:sz w:val="21"/>
          <w:szCs w:val="21"/>
        </w:rPr>
        <w:t>Le présent Contrat d</w:t>
      </w:r>
      <w:r w:rsidR="00276917">
        <w:rPr>
          <w:rFonts w:ascii="Arial" w:hAnsi="Arial" w:cs="Arial"/>
          <w:sz w:val="21"/>
          <w:szCs w:val="21"/>
        </w:rPr>
        <w:t>’</w:t>
      </w:r>
      <w:r>
        <w:rPr>
          <w:rFonts w:ascii="Arial" w:hAnsi="Arial" w:cs="Arial"/>
          <w:sz w:val="21"/>
          <w:szCs w:val="21"/>
        </w:rPr>
        <w:t xml:space="preserve">Extension de </w:t>
      </w:r>
      <w:r w:rsidR="00504560">
        <w:rPr>
          <w:rFonts w:ascii="Arial" w:hAnsi="Arial" w:cs="Arial"/>
          <w:sz w:val="21"/>
          <w:szCs w:val="21"/>
        </w:rPr>
        <w:t>g</w:t>
      </w:r>
      <w:r>
        <w:rPr>
          <w:rFonts w:ascii="Arial" w:hAnsi="Arial" w:cs="Arial"/>
          <w:sz w:val="21"/>
          <w:szCs w:val="21"/>
        </w:rPr>
        <w:t>arantie</w:t>
      </w:r>
      <w:r w:rsidR="00A137B0">
        <w:rPr>
          <w:rFonts w:ascii="Arial" w:hAnsi="Arial" w:cs="Arial"/>
          <w:sz w:val="21"/>
          <w:szCs w:val="21"/>
        </w:rPr>
        <w:t xml:space="preserve"> commerciale</w:t>
      </w:r>
      <w:r>
        <w:rPr>
          <w:rFonts w:ascii="Arial" w:hAnsi="Arial" w:cs="Arial"/>
          <w:sz w:val="21"/>
          <w:szCs w:val="21"/>
        </w:rPr>
        <w:t xml:space="preserve"> ne couvre pas les</w:t>
      </w:r>
      <w:r w:rsidR="00CB2E35">
        <w:rPr>
          <w:rFonts w:ascii="Arial" w:hAnsi="Arial" w:cs="Arial"/>
          <w:sz w:val="21"/>
          <w:szCs w:val="21"/>
        </w:rPr>
        <w:t xml:space="preserve"> pièces</w:t>
      </w:r>
      <w:r>
        <w:rPr>
          <w:rFonts w:ascii="Arial" w:hAnsi="Arial" w:cs="Arial"/>
          <w:sz w:val="21"/>
          <w:szCs w:val="21"/>
        </w:rPr>
        <w:t xml:space="preserve"> qu</w:t>
      </w:r>
      <w:r w:rsidR="00276917">
        <w:rPr>
          <w:rFonts w:ascii="Arial" w:hAnsi="Arial" w:cs="Arial"/>
          <w:sz w:val="21"/>
          <w:szCs w:val="21"/>
        </w:rPr>
        <w:t>’</w:t>
      </w:r>
      <w:r>
        <w:rPr>
          <w:rFonts w:ascii="Arial" w:hAnsi="Arial" w:cs="Arial"/>
          <w:sz w:val="21"/>
          <w:szCs w:val="21"/>
        </w:rPr>
        <w:t>il convient d</w:t>
      </w:r>
      <w:r w:rsidR="00276917">
        <w:rPr>
          <w:rFonts w:ascii="Arial" w:hAnsi="Arial" w:cs="Arial"/>
          <w:sz w:val="21"/>
          <w:szCs w:val="21"/>
        </w:rPr>
        <w:t>’</w:t>
      </w:r>
      <w:r>
        <w:rPr>
          <w:rFonts w:ascii="Arial" w:hAnsi="Arial" w:cs="Arial"/>
          <w:sz w:val="21"/>
          <w:szCs w:val="21"/>
        </w:rPr>
        <w:t>ajuster ou de remplacer dans le cadre d</w:t>
      </w:r>
      <w:r w:rsidR="00CB2E35">
        <w:rPr>
          <w:rFonts w:ascii="Arial" w:hAnsi="Arial" w:cs="Arial"/>
          <w:sz w:val="21"/>
          <w:szCs w:val="21"/>
        </w:rPr>
        <w:t xml:space="preserve">es </w:t>
      </w:r>
      <w:r>
        <w:rPr>
          <w:rFonts w:ascii="Arial" w:hAnsi="Arial" w:cs="Arial"/>
          <w:sz w:val="21"/>
          <w:szCs w:val="21"/>
        </w:rPr>
        <w:t xml:space="preserve">opérations de révision ou </w:t>
      </w:r>
      <w:r w:rsidRPr="00F82FF4">
        <w:rPr>
          <w:rFonts w:ascii="Arial" w:hAnsi="Arial" w:cs="Arial"/>
          <w:sz w:val="21"/>
          <w:szCs w:val="21"/>
        </w:rPr>
        <w:t>d</w:t>
      </w:r>
      <w:r w:rsidR="00276917" w:rsidRPr="00F82FF4">
        <w:rPr>
          <w:rFonts w:ascii="Arial" w:hAnsi="Arial" w:cs="Arial"/>
          <w:sz w:val="21"/>
          <w:szCs w:val="21"/>
        </w:rPr>
        <w:t>’</w:t>
      </w:r>
      <w:r w:rsidRPr="00F82FF4">
        <w:rPr>
          <w:rFonts w:ascii="Arial" w:hAnsi="Arial" w:cs="Arial"/>
          <w:sz w:val="21"/>
          <w:szCs w:val="21"/>
        </w:rPr>
        <w:t xml:space="preserve">entretien </w:t>
      </w:r>
      <w:r w:rsidR="00CB2E35" w:rsidRPr="00F82FF4">
        <w:rPr>
          <w:rFonts w:ascii="Arial" w:hAnsi="Arial" w:cs="Arial"/>
          <w:sz w:val="21"/>
          <w:szCs w:val="21"/>
        </w:rPr>
        <w:t>courantes</w:t>
      </w:r>
      <w:r>
        <w:rPr>
          <w:rFonts w:ascii="Arial" w:hAnsi="Arial" w:cs="Arial"/>
          <w:sz w:val="21"/>
          <w:szCs w:val="21"/>
        </w:rPr>
        <w:t>, sauf à ce que celles-ci soient la conséquence directe d</w:t>
      </w:r>
      <w:r w:rsidR="00276917">
        <w:rPr>
          <w:rFonts w:ascii="Arial" w:hAnsi="Arial" w:cs="Arial"/>
          <w:sz w:val="21"/>
          <w:szCs w:val="21"/>
        </w:rPr>
        <w:t>’</w:t>
      </w:r>
      <w:r>
        <w:rPr>
          <w:rFonts w:ascii="Arial" w:hAnsi="Arial" w:cs="Arial"/>
          <w:sz w:val="21"/>
          <w:szCs w:val="21"/>
        </w:rPr>
        <w:t>un défaut de fabrication.</w:t>
      </w:r>
    </w:p>
    <w:p w14:paraId="5A6A2210" w14:textId="77777777" w:rsidR="004712A1" w:rsidRDefault="004712A1" w:rsidP="002B423E">
      <w:pPr>
        <w:spacing w:line="249" w:lineRule="exact"/>
        <w:jc w:val="both"/>
        <w:rPr>
          <w:rFonts w:ascii="Arial" w:hAnsi="Arial" w:cs="Arial"/>
          <w:sz w:val="21"/>
          <w:szCs w:val="21"/>
        </w:rPr>
      </w:pPr>
    </w:p>
    <w:p w14:paraId="46730EA2" w14:textId="51D5EC76" w:rsidR="006A73D0" w:rsidRDefault="004712A1" w:rsidP="002B423E">
      <w:pPr>
        <w:spacing w:line="233" w:lineRule="exact"/>
        <w:jc w:val="both"/>
        <w:rPr>
          <w:rFonts w:ascii="Arial" w:hAnsi="Arial" w:cs="Arial"/>
          <w:spacing w:val="2"/>
          <w:sz w:val="21"/>
          <w:szCs w:val="21"/>
        </w:rPr>
      </w:pPr>
      <w:r>
        <w:rPr>
          <w:rFonts w:ascii="Arial" w:hAnsi="Arial" w:cs="Arial"/>
          <w:spacing w:val="2"/>
          <w:sz w:val="21"/>
          <w:szCs w:val="21"/>
        </w:rPr>
        <w:t>Les exclusions concernent</w:t>
      </w:r>
      <w:r w:rsidR="006A73D0">
        <w:rPr>
          <w:rFonts w:ascii="Arial" w:hAnsi="Arial" w:cs="Arial"/>
          <w:spacing w:val="2"/>
          <w:sz w:val="21"/>
          <w:szCs w:val="21"/>
        </w:rPr>
        <w:t xml:space="preserve"> </w:t>
      </w:r>
      <w:r>
        <w:rPr>
          <w:rFonts w:ascii="Arial" w:hAnsi="Arial" w:cs="Arial"/>
          <w:spacing w:val="2"/>
          <w:sz w:val="21"/>
          <w:szCs w:val="21"/>
        </w:rPr>
        <w:t>les</w:t>
      </w:r>
      <w:r w:rsidR="006A73D0">
        <w:rPr>
          <w:rFonts w:ascii="Arial" w:hAnsi="Arial" w:cs="Arial"/>
          <w:spacing w:val="2"/>
          <w:sz w:val="21"/>
          <w:szCs w:val="21"/>
        </w:rPr>
        <w:t xml:space="preserve"> </w:t>
      </w:r>
      <w:r>
        <w:rPr>
          <w:rFonts w:ascii="Arial" w:hAnsi="Arial" w:cs="Arial"/>
          <w:spacing w:val="2"/>
          <w:sz w:val="21"/>
          <w:szCs w:val="21"/>
        </w:rPr>
        <w:t>pièces suivantes</w:t>
      </w:r>
      <w:r w:rsidR="006A73D0">
        <w:rPr>
          <w:rFonts w:ascii="Arial" w:hAnsi="Arial" w:cs="Arial"/>
          <w:spacing w:val="2"/>
          <w:sz w:val="21"/>
          <w:szCs w:val="21"/>
        </w:rPr>
        <w:t xml:space="preserve"> :</w:t>
      </w:r>
    </w:p>
    <w:p w14:paraId="73B2A651" w14:textId="77777777" w:rsidR="002B423E" w:rsidRDefault="002B423E" w:rsidP="002B423E">
      <w:pPr>
        <w:spacing w:line="233" w:lineRule="exact"/>
        <w:jc w:val="both"/>
        <w:rPr>
          <w:rFonts w:ascii="Arial" w:hAnsi="Arial" w:cs="Arial"/>
          <w:spacing w:val="2"/>
          <w:sz w:val="21"/>
          <w:szCs w:val="21"/>
        </w:rPr>
      </w:pPr>
    </w:p>
    <w:p w14:paraId="3068BAF2" w14:textId="77777777" w:rsidR="00276917" w:rsidRPr="00276917" w:rsidRDefault="006A73D0" w:rsidP="002B423E">
      <w:pPr>
        <w:numPr>
          <w:ilvl w:val="0"/>
          <w:numId w:val="3"/>
        </w:numPr>
        <w:tabs>
          <w:tab w:val="left" w:pos="851"/>
        </w:tabs>
        <w:spacing w:line="277" w:lineRule="exact"/>
        <w:ind w:left="851" w:hanging="567"/>
        <w:jc w:val="both"/>
        <w:rPr>
          <w:rFonts w:ascii="Arial" w:hAnsi="Arial" w:cs="Arial"/>
          <w:spacing w:val="2"/>
          <w:sz w:val="21"/>
          <w:szCs w:val="21"/>
        </w:rPr>
      </w:pPr>
      <w:r>
        <w:rPr>
          <w:rFonts w:ascii="Arial" w:hAnsi="Arial" w:cs="Arial"/>
          <w:sz w:val="21"/>
          <w:szCs w:val="21"/>
        </w:rPr>
        <w:t>Remplacement ou « recharge » des fluides consommables, à savoir les huiles, l</w:t>
      </w:r>
      <w:r w:rsidR="00276917">
        <w:rPr>
          <w:rFonts w:ascii="Arial" w:hAnsi="Arial" w:cs="Arial"/>
          <w:sz w:val="21"/>
          <w:szCs w:val="21"/>
        </w:rPr>
        <w:t xml:space="preserve">’antigel, le </w:t>
      </w:r>
      <w:r>
        <w:rPr>
          <w:rFonts w:ascii="Arial" w:hAnsi="Arial" w:cs="Arial"/>
          <w:sz w:val="21"/>
          <w:szCs w:val="21"/>
        </w:rPr>
        <w:t>liquide de frein,</w:t>
      </w:r>
      <w:r w:rsidR="00276917">
        <w:rPr>
          <w:rFonts w:ascii="Arial" w:hAnsi="Arial" w:cs="Arial"/>
          <w:sz w:val="21"/>
          <w:szCs w:val="21"/>
        </w:rPr>
        <w:t xml:space="preserve"> </w:t>
      </w:r>
      <w:r>
        <w:rPr>
          <w:rFonts w:ascii="Arial" w:hAnsi="Arial" w:cs="Arial"/>
          <w:spacing w:val="2"/>
          <w:sz w:val="21"/>
          <w:szCs w:val="21"/>
        </w:rPr>
        <w:t>la solution de lavage du pare-brise et le réfrigérant de la climatisation.</w:t>
      </w:r>
    </w:p>
    <w:p w14:paraId="3CD89DFF" w14:textId="55349AB4" w:rsidR="006A73D0" w:rsidRDefault="006A73D0" w:rsidP="002B423E">
      <w:pPr>
        <w:numPr>
          <w:ilvl w:val="0"/>
          <w:numId w:val="3"/>
        </w:numPr>
        <w:tabs>
          <w:tab w:val="left" w:pos="864"/>
        </w:tabs>
        <w:spacing w:line="252" w:lineRule="exact"/>
        <w:ind w:hanging="652"/>
        <w:jc w:val="both"/>
        <w:rPr>
          <w:rFonts w:ascii="Arial" w:hAnsi="Arial" w:cs="Arial"/>
          <w:sz w:val="21"/>
          <w:szCs w:val="21"/>
        </w:rPr>
      </w:pPr>
      <w:r>
        <w:rPr>
          <w:rFonts w:ascii="Arial" w:hAnsi="Arial" w:cs="Arial"/>
          <w:sz w:val="21"/>
          <w:szCs w:val="21"/>
        </w:rPr>
        <w:t>Balais d</w:t>
      </w:r>
      <w:r w:rsidR="00276917">
        <w:rPr>
          <w:rFonts w:ascii="Arial" w:hAnsi="Arial" w:cs="Arial"/>
          <w:sz w:val="21"/>
          <w:szCs w:val="21"/>
        </w:rPr>
        <w:t>’</w:t>
      </w:r>
      <w:r>
        <w:rPr>
          <w:rFonts w:ascii="Arial" w:hAnsi="Arial" w:cs="Arial"/>
          <w:sz w:val="21"/>
          <w:szCs w:val="21"/>
        </w:rPr>
        <w:t>essuie-glace</w:t>
      </w:r>
      <w:r w:rsidR="004712A1">
        <w:rPr>
          <w:rFonts w:ascii="Arial" w:hAnsi="Arial" w:cs="Arial"/>
          <w:sz w:val="21"/>
          <w:szCs w:val="21"/>
        </w:rPr>
        <w:t xml:space="preserve"> avant / arrière</w:t>
      </w:r>
      <w:r>
        <w:rPr>
          <w:rFonts w:ascii="Arial" w:hAnsi="Arial" w:cs="Arial"/>
          <w:sz w:val="21"/>
          <w:szCs w:val="21"/>
        </w:rPr>
        <w:t>.</w:t>
      </w:r>
    </w:p>
    <w:p w14:paraId="5D320F6F" w14:textId="77777777" w:rsidR="006A73D0" w:rsidRDefault="006A73D0" w:rsidP="002B423E">
      <w:pPr>
        <w:numPr>
          <w:ilvl w:val="0"/>
          <w:numId w:val="1"/>
        </w:numPr>
        <w:spacing w:line="252" w:lineRule="exact"/>
        <w:jc w:val="both"/>
        <w:rPr>
          <w:rFonts w:ascii="Arial" w:hAnsi="Arial" w:cs="Arial"/>
          <w:spacing w:val="2"/>
          <w:sz w:val="21"/>
          <w:szCs w:val="21"/>
        </w:rPr>
      </w:pPr>
      <w:r>
        <w:rPr>
          <w:rFonts w:ascii="Arial" w:hAnsi="Arial" w:cs="Arial"/>
          <w:spacing w:val="2"/>
          <w:sz w:val="21"/>
          <w:szCs w:val="21"/>
        </w:rPr>
        <w:t>Filtres à huile, filtres à air, filtres à pollen et filtres à carburant.</w:t>
      </w:r>
    </w:p>
    <w:p w14:paraId="64870052" w14:textId="16DD46F5" w:rsidR="006A73D0" w:rsidRDefault="006A73D0" w:rsidP="002B423E">
      <w:pPr>
        <w:numPr>
          <w:ilvl w:val="0"/>
          <w:numId w:val="1"/>
        </w:numPr>
        <w:spacing w:line="253" w:lineRule="exact"/>
        <w:jc w:val="both"/>
        <w:rPr>
          <w:rFonts w:ascii="Arial" w:hAnsi="Arial" w:cs="Arial"/>
          <w:spacing w:val="1"/>
          <w:sz w:val="21"/>
          <w:szCs w:val="21"/>
        </w:rPr>
      </w:pPr>
      <w:r>
        <w:rPr>
          <w:rFonts w:ascii="Arial" w:hAnsi="Arial" w:cs="Arial"/>
          <w:spacing w:val="1"/>
          <w:sz w:val="21"/>
          <w:szCs w:val="21"/>
        </w:rPr>
        <w:t xml:space="preserve">Toutes les ampoules (intérieures et extérieures), </w:t>
      </w:r>
      <w:r w:rsidR="004712A1">
        <w:rPr>
          <w:rFonts w:ascii="Arial" w:hAnsi="Arial" w:cs="Arial"/>
          <w:spacing w:val="1"/>
          <w:sz w:val="21"/>
          <w:szCs w:val="21"/>
        </w:rPr>
        <w:t xml:space="preserve">hors </w:t>
      </w:r>
      <w:r>
        <w:rPr>
          <w:rFonts w:ascii="Arial" w:hAnsi="Arial" w:cs="Arial"/>
          <w:spacing w:val="1"/>
          <w:sz w:val="21"/>
          <w:szCs w:val="21"/>
        </w:rPr>
        <w:t>lampes au xénon et LED</w:t>
      </w:r>
    </w:p>
    <w:p w14:paraId="2A243251" w14:textId="77777777" w:rsidR="006A73D0" w:rsidRDefault="006A73D0" w:rsidP="002B423E">
      <w:pPr>
        <w:numPr>
          <w:ilvl w:val="0"/>
          <w:numId w:val="1"/>
        </w:numPr>
        <w:spacing w:line="253" w:lineRule="exact"/>
        <w:jc w:val="both"/>
        <w:rPr>
          <w:rFonts w:ascii="Arial" w:hAnsi="Arial" w:cs="Arial"/>
          <w:spacing w:val="2"/>
          <w:sz w:val="21"/>
          <w:szCs w:val="21"/>
        </w:rPr>
      </w:pPr>
      <w:r>
        <w:rPr>
          <w:rFonts w:ascii="Arial" w:hAnsi="Arial" w:cs="Arial"/>
          <w:spacing w:val="2"/>
          <w:sz w:val="21"/>
          <w:szCs w:val="21"/>
        </w:rPr>
        <w:t>Courroies d</w:t>
      </w:r>
      <w:r w:rsidR="00276917">
        <w:rPr>
          <w:rFonts w:ascii="Arial" w:hAnsi="Arial" w:cs="Arial"/>
          <w:spacing w:val="2"/>
          <w:sz w:val="21"/>
          <w:szCs w:val="21"/>
        </w:rPr>
        <w:t>’</w:t>
      </w:r>
      <w:r>
        <w:rPr>
          <w:rFonts w:ascii="Arial" w:hAnsi="Arial" w:cs="Arial"/>
          <w:spacing w:val="2"/>
          <w:sz w:val="21"/>
          <w:szCs w:val="21"/>
        </w:rPr>
        <w:t>entraînement - remplacement ou réglage.</w:t>
      </w:r>
    </w:p>
    <w:p w14:paraId="49AB0FD0" w14:textId="77777777" w:rsidR="006A73D0" w:rsidRDefault="006A73D0" w:rsidP="002B423E">
      <w:pPr>
        <w:numPr>
          <w:ilvl w:val="0"/>
          <w:numId w:val="1"/>
        </w:numPr>
        <w:spacing w:line="253" w:lineRule="exact"/>
        <w:jc w:val="both"/>
        <w:rPr>
          <w:rFonts w:ascii="Arial" w:hAnsi="Arial" w:cs="Arial"/>
          <w:spacing w:val="3"/>
          <w:sz w:val="21"/>
          <w:szCs w:val="21"/>
        </w:rPr>
      </w:pPr>
      <w:r>
        <w:rPr>
          <w:rFonts w:ascii="Arial" w:hAnsi="Arial" w:cs="Arial"/>
          <w:spacing w:val="3"/>
          <w:sz w:val="21"/>
          <w:szCs w:val="21"/>
        </w:rPr>
        <w:t>Alignement/équilibrage des roues.</w:t>
      </w:r>
    </w:p>
    <w:p w14:paraId="428A75DB" w14:textId="77777777" w:rsidR="006A73D0" w:rsidRDefault="006A73D0" w:rsidP="002B423E">
      <w:pPr>
        <w:numPr>
          <w:ilvl w:val="0"/>
          <w:numId w:val="1"/>
        </w:numPr>
        <w:spacing w:line="253" w:lineRule="exact"/>
        <w:jc w:val="both"/>
        <w:rPr>
          <w:rFonts w:ascii="Arial" w:hAnsi="Arial" w:cs="Arial"/>
          <w:spacing w:val="1"/>
          <w:sz w:val="21"/>
          <w:szCs w:val="21"/>
        </w:rPr>
      </w:pPr>
      <w:r>
        <w:rPr>
          <w:rFonts w:ascii="Arial" w:hAnsi="Arial" w:cs="Arial"/>
          <w:spacing w:val="1"/>
          <w:sz w:val="21"/>
          <w:szCs w:val="21"/>
        </w:rPr>
        <w:t>Réglage non autorisé du moteur.</w:t>
      </w:r>
    </w:p>
    <w:p w14:paraId="54D81D7C" w14:textId="77777777" w:rsidR="006A73D0" w:rsidRDefault="006A73D0" w:rsidP="002B423E">
      <w:pPr>
        <w:numPr>
          <w:ilvl w:val="0"/>
          <w:numId w:val="1"/>
        </w:numPr>
        <w:spacing w:line="253" w:lineRule="exact"/>
        <w:jc w:val="both"/>
        <w:rPr>
          <w:rFonts w:ascii="Arial" w:hAnsi="Arial" w:cs="Arial"/>
          <w:sz w:val="21"/>
          <w:szCs w:val="21"/>
        </w:rPr>
      </w:pPr>
      <w:r>
        <w:rPr>
          <w:rFonts w:ascii="Arial" w:hAnsi="Arial" w:cs="Arial"/>
          <w:sz w:val="21"/>
          <w:szCs w:val="21"/>
        </w:rPr>
        <w:t>Bougies d</w:t>
      </w:r>
      <w:r w:rsidR="00276917">
        <w:rPr>
          <w:rFonts w:ascii="Arial" w:hAnsi="Arial" w:cs="Arial"/>
          <w:sz w:val="21"/>
          <w:szCs w:val="21"/>
        </w:rPr>
        <w:t>’</w:t>
      </w:r>
      <w:r>
        <w:rPr>
          <w:rFonts w:ascii="Arial" w:hAnsi="Arial" w:cs="Arial"/>
          <w:sz w:val="21"/>
          <w:szCs w:val="21"/>
        </w:rPr>
        <w:t>allumage.</w:t>
      </w:r>
    </w:p>
    <w:p w14:paraId="01F01077" w14:textId="77777777" w:rsidR="006A73D0" w:rsidRDefault="006A73D0" w:rsidP="002B423E">
      <w:pPr>
        <w:numPr>
          <w:ilvl w:val="0"/>
          <w:numId w:val="1"/>
        </w:numPr>
        <w:spacing w:line="253" w:lineRule="exact"/>
        <w:jc w:val="both"/>
        <w:rPr>
          <w:rFonts w:ascii="Arial" w:hAnsi="Arial" w:cs="Arial"/>
          <w:spacing w:val="2"/>
          <w:sz w:val="21"/>
          <w:szCs w:val="21"/>
        </w:rPr>
      </w:pPr>
      <w:r>
        <w:rPr>
          <w:rFonts w:ascii="Arial" w:hAnsi="Arial" w:cs="Arial"/>
          <w:spacing w:val="2"/>
          <w:sz w:val="21"/>
          <w:szCs w:val="21"/>
        </w:rPr>
        <w:t>Remplacement des plaquettes/sabots/disques de frein pour cause d</w:t>
      </w:r>
      <w:r w:rsidR="00276917">
        <w:rPr>
          <w:rFonts w:ascii="Arial" w:hAnsi="Arial" w:cs="Arial"/>
          <w:spacing w:val="2"/>
          <w:sz w:val="21"/>
          <w:szCs w:val="21"/>
        </w:rPr>
        <w:t>’</w:t>
      </w:r>
      <w:r>
        <w:rPr>
          <w:rFonts w:ascii="Arial" w:hAnsi="Arial" w:cs="Arial"/>
          <w:spacing w:val="2"/>
          <w:sz w:val="21"/>
          <w:szCs w:val="21"/>
        </w:rPr>
        <w:t>usure</w:t>
      </w:r>
    </w:p>
    <w:p w14:paraId="71B466B7" w14:textId="77777777" w:rsidR="006A73D0" w:rsidRDefault="006A73D0" w:rsidP="002B423E">
      <w:pPr>
        <w:numPr>
          <w:ilvl w:val="0"/>
          <w:numId w:val="1"/>
        </w:numPr>
        <w:spacing w:line="253" w:lineRule="exact"/>
        <w:jc w:val="both"/>
        <w:rPr>
          <w:rFonts w:ascii="Arial" w:hAnsi="Arial" w:cs="Arial"/>
          <w:sz w:val="21"/>
          <w:szCs w:val="21"/>
        </w:rPr>
      </w:pPr>
      <w:r>
        <w:rPr>
          <w:rFonts w:ascii="Arial" w:hAnsi="Arial" w:cs="Arial"/>
          <w:sz w:val="21"/>
          <w:szCs w:val="21"/>
        </w:rPr>
        <w:t>Roues et pneumatiques</w:t>
      </w:r>
    </w:p>
    <w:p w14:paraId="47995FB9" w14:textId="1B98378A" w:rsidR="007A5339" w:rsidRDefault="007A5339" w:rsidP="002B423E">
      <w:pPr>
        <w:numPr>
          <w:ilvl w:val="0"/>
          <w:numId w:val="1"/>
        </w:numPr>
        <w:spacing w:line="253" w:lineRule="exact"/>
        <w:jc w:val="both"/>
        <w:rPr>
          <w:rFonts w:ascii="Arial" w:hAnsi="Arial" w:cs="Arial"/>
          <w:sz w:val="21"/>
          <w:szCs w:val="21"/>
        </w:rPr>
      </w:pPr>
      <w:r>
        <w:rPr>
          <w:rFonts w:ascii="Arial" w:hAnsi="Arial" w:cs="Arial"/>
          <w:sz w:val="21"/>
          <w:szCs w:val="21"/>
        </w:rPr>
        <w:t>Peinture</w:t>
      </w:r>
    </w:p>
    <w:p w14:paraId="386ADA90" w14:textId="284DB159" w:rsidR="001E5D58" w:rsidRDefault="001E5D58" w:rsidP="002B423E">
      <w:pPr>
        <w:numPr>
          <w:ilvl w:val="0"/>
          <w:numId w:val="1"/>
        </w:numPr>
        <w:spacing w:line="253" w:lineRule="exact"/>
        <w:jc w:val="both"/>
        <w:rPr>
          <w:rFonts w:ascii="Arial" w:hAnsi="Arial" w:cs="Arial"/>
          <w:sz w:val="21"/>
          <w:szCs w:val="21"/>
        </w:rPr>
      </w:pPr>
      <w:r>
        <w:rPr>
          <w:rFonts w:ascii="Arial" w:hAnsi="Arial" w:cs="Arial"/>
          <w:sz w:val="21"/>
          <w:szCs w:val="21"/>
        </w:rPr>
        <w:t>L</w:t>
      </w:r>
      <w:r w:rsidR="00BD3842">
        <w:rPr>
          <w:rFonts w:ascii="Arial" w:hAnsi="Arial" w:cs="Arial"/>
          <w:sz w:val="21"/>
          <w:szCs w:val="21"/>
        </w:rPr>
        <w:t>es</w:t>
      </w:r>
      <w:r>
        <w:rPr>
          <w:rFonts w:ascii="Arial" w:hAnsi="Arial" w:cs="Arial"/>
          <w:sz w:val="21"/>
          <w:szCs w:val="21"/>
        </w:rPr>
        <w:t xml:space="preserve"> batterie</w:t>
      </w:r>
      <w:r w:rsidR="000B1534">
        <w:rPr>
          <w:rFonts w:ascii="Arial" w:hAnsi="Arial" w:cs="Arial"/>
          <w:sz w:val="21"/>
          <w:szCs w:val="21"/>
        </w:rPr>
        <w:t>s</w:t>
      </w:r>
      <w:r>
        <w:rPr>
          <w:rFonts w:ascii="Arial" w:hAnsi="Arial" w:cs="Arial"/>
          <w:sz w:val="21"/>
          <w:szCs w:val="21"/>
        </w:rPr>
        <w:t xml:space="preserve"> </w:t>
      </w:r>
      <w:r w:rsidR="000B1534">
        <w:rPr>
          <w:rFonts w:ascii="Arial" w:hAnsi="Arial" w:cs="Arial"/>
          <w:sz w:val="21"/>
          <w:szCs w:val="21"/>
        </w:rPr>
        <w:t>de démarrage et de soutien (</w:t>
      </w:r>
      <w:r>
        <w:rPr>
          <w:rFonts w:ascii="Arial" w:hAnsi="Arial" w:cs="Arial"/>
          <w:sz w:val="21"/>
          <w:szCs w:val="21"/>
        </w:rPr>
        <w:t>12V</w:t>
      </w:r>
      <w:r w:rsidR="000B1534">
        <w:rPr>
          <w:rFonts w:ascii="Arial" w:hAnsi="Arial" w:cs="Arial"/>
          <w:sz w:val="21"/>
          <w:szCs w:val="21"/>
        </w:rPr>
        <w:t>)</w:t>
      </w:r>
    </w:p>
    <w:p w14:paraId="6E1CDACE" w14:textId="77777777" w:rsidR="006D1E8C" w:rsidRDefault="006A73D0" w:rsidP="002B423E">
      <w:pPr>
        <w:numPr>
          <w:ilvl w:val="0"/>
          <w:numId w:val="1"/>
        </w:numPr>
        <w:spacing w:line="253" w:lineRule="exact"/>
        <w:jc w:val="both"/>
        <w:rPr>
          <w:rFonts w:ascii="Arial" w:hAnsi="Arial" w:cs="Arial"/>
          <w:spacing w:val="1"/>
          <w:sz w:val="21"/>
          <w:szCs w:val="21"/>
        </w:rPr>
      </w:pPr>
      <w:r>
        <w:rPr>
          <w:rFonts w:ascii="Arial" w:hAnsi="Arial" w:cs="Arial"/>
          <w:spacing w:val="1"/>
          <w:sz w:val="21"/>
          <w:szCs w:val="21"/>
        </w:rPr>
        <w:t>Les réparations de la batterie haute tension sont couvertes par la Garantie batterie haute tension</w:t>
      </w:r>
      <w:r w:rsidR="004712A1" w:rsidRPr="004712A1">
        <w:t xml:space="preserve"> </w:t>
      </w:r>
      <w:r w:rsidR="004712A1" w:rsidRPr="004712A1">
        <w:rPr>
          <w:rFonts w:ascii="Arial" w:hAnsi="Arial" w:cs="Arial"/>
          <w:spacing w:val="1"/>
          <w:sz w:val="21"/>
          <w:szCs w:val="21"/>
        </w:rPr>
        <w:t>valable 8 ans ou 160 00</w:t>
      </w:r>
      <w:r w:rsidR="004712A1">
        <w:rPr>
          <w:rFonts w:ascii="Arial" w:hAnsi="Arial" w:cs="Arial"/>
          <w:spacing w:val="1"/>
          <w:sz w:val="21"/>
          <w:szCs w:val="21"/>
        </w:rPr>
        <w:t>0 km, 1er des deux termes échus</w:t>
      </w:r>
      <w:r w:rsidR="004712A1" w:rsidRPr="004712A1">
        <w:rPr>
          <w:rFonts w:ascii="Arial" w:hAnsi="Arial" w:cs="Arial"/>
          <w:spacing w:val="1"/>
          <w:sz w:val="21"/>
          <w:szCs w:val="21"/>
        </w:rPr>
        <w:t>.</w:t>
      </w:r>
      <w:r w:rsidR="004712A1">
        <w:rPr>
          <w:rFonts w:ascii="Arial" w:hAnsi="Arial" w:cs="Arial"/>
          <w:spacing w:val="1"/>
          <w:sz w:val="21"/>
          <w:szCs w:val="21"/>
        </w:rPr>
        <w:t xml:space="preserve"> </w:t>
      </w:r>
    </w:p>
    <w:p w14:paraId="30D5713F" w14:textId="41F7E18C" w:rsidR="006A73D0" w:rsidRDefault="006A73D0" w:rsidP="002B423E">
      <w:pPr>
        <w:spacing w:line="253" w:lineRule="exact"/>
        <w:ind w:left="860"/>
        <w:jc w:val="both"/>
        <w:rPr>
          <w:rFonts w:ascii="Arial" w:hAnsi="Arial" w:cs="Arial"/>
          <w:spacing w:val="1"/>
          <w:sz w:val="21"/>
          <w:szCs w:val="21"/>
        </w:rPr>
      </w:pPr>
    </w:p>
    <w:p w14:paraId="7B9944F5" w14:textId="319B18AF" w:rsidR="006A73D0" w:rsidRDefault="006A73D0" w:rsidP="002B423E">
      <w:pPr>
        <w:spacing w:line="253" w:lineRule="exact"/>
        <w:jc w:val="both"/>
        <w:rPr>
          <w:rFonts w:ascii="Arial" w:hAnsi="Arial" w:cs="Arial"/>
          <w:spacing w:val="1"/>
          <w:sz w:val="21"/>
          <w:szCs w:val="21"/>
        </w:rPr>
      </w:pPr>
      <w:r>
        <w:rPr>
          <w:rFonts w:ascii="Arial" w:hAnsi="Arial" w:cs="Arial"/>
          <w:spacing w:val="1"/>
          <w:sz w:val="21"/>
          <w:szCs w:val="21"/>
        </w:rPr>
        <w:t>Volvo n</w:t>
      </w:r>
      <w:r w:rsidR="00276917">
        <w:rPr>
          <w:rFonts w:ascii="Arial" w:hAnsi="Arial" w:cs="Arial"/>
          <w:spacing w:val="1"/>
          <w:sz w:val="21"/>
          <w:szCs w:val="21"/>
        </w:rPr>
        <w:t>’</w:t>
      </w:r>
      <w:r>
        <w:rPr>
          <w:rFonts w:ascii="Arial" w:hAnsi="Arial" w:cs="Arial"/>
          <w:spacing w:val="1"/>
          <w:sz w:val="21"/>
          <w:szCs w:val="21"/>
        </w:rPr>
        <w:t xml:space="preserve">est pas responsable des réparations ou remplacements nécessaires </w:t>
      </w:r>
      <w:r w:rsidR="006D1E8C">
        <w:rPr>
          <w:rFonts w:ascii="Arial" w:hAnsi="Arial" w:cs="Arial"/>
          <w:spacing w:val="1"/>
          <w:sz w:val="21"/>
          <w:szCs w:val="21"/>
        </w:rPr>
        <w:t xml:space="preserve">de pièces </w:t>
      </w:r>
      <w:r>
        <w:rPr>
          <w:rFonts w:ascii="Arial" w:hAnsi="Arial" w:cs="Arial"/>
          <w:spacing w:val="1"/>
          <w:sz w:val="21"/>
          <w:szCs w:val="21"/>
        </w:rPr>
        <w:t>qui résultent directement :</w:t>
      </w:r>
    </w:p>
    <w:p w14:paraId="1B3FA53C" w14:textId="77777777" w:rsidR="002B423E" w:rsidRDefault="002B423E" w:rsidP="002B423E">
      <w:pPr>
        <w:spacing w:line="253" w:lineRule="exact"/>
        <w:jc w:val="both"/>
        <w:rPr>
          <w:rFonts w:ascii="Arial" w:hAnsi="Arial" w:cs="Arial"/>
          <w:spacing w:val="1"/>
          <w:sz w:val="21"/>
          <w:szCs w:val="21"/>
        </w:rPr>
      </w:pPr>
    </w:p>
    <w:p w14:paraId="41F75D0C" w14:textId="35D4304C" w:rsidR="006A73D0" w:rsidRDefault="006A73D0" w:rsidP="002B423E">
      <w:pPr>
        <w:numPr>
          <w:ilvl w:val="0"/>
          <w:numId w:val="1"/>
        </w:numPr>
        <w:spacing w:line="253" w:lineRule="exact"/>
        <w:jc w:val="both"/>
        <w:rPr>
          <w:rFonts w:ascii="Arial" w:hAnsi="Arial" w:cs="Arial"/>
          <w:spacing w:val="-2"/>
          <w:sz w:val="21"/>
          <w:szCs w:val="21"/>
        </w:rPr>
      </w:pPr>
      <w:r>
        <w:rPr>
          <w:rFonts w:ascii="Arial" w:hAnsi="Arial" w:cs="Arial"/>
          <w:spacing w:val="-2"/>
          <w:sz w:val="21"/>
          <w:szCs w:val="21"/>
        </w:rPr>
        <w:t>De l</w:t>
      </w:r>
      <w:r w:rsidR="00276917">
        <w:rPr>
          <w:rFonts w:ascii="Arial" w:hAnsi="Arial" w:cs="Arial"/>
          <w:spacing w:val="-2"/>
          <w:sz w:val="21"/>
          <w:szCs w:val="21"/>
        </w:rPr>
        <w:t>’</w:t>
      </w:r>
      <w:r>
        <w:rPr>
          <w:rFonts w:ascii="Arial" w:hAnsi="Arial" w:cs="Arial"/>
          <w:spacing w:val="-2"/>
          <w:sz w:val="21"/>
          <w:szCs w:val="21"/>
        </w:rPr>
        <w:t>usure normale.</w:t>
      </w:r>
    </w:p>
    <w:p w14:paraId="49B95A85" w14:textId="77777777" w:rsidR="006A73D0" w:rsidRPr="00103256" w:rsidRDefault="006A73D0" w:rsidP="002B423E">
      <w:pPr>
        <w:numPr>
          <w:ilvl w:val="0"/>
          <w:numId w:val="1"/>
        </w:numPr>
        <w:spacing w:line="253" w:lineRule="exact"/>
        <w:ind w:right="1008"/>
        <w:jc w:val="both"/>
        <w:rPr>
          <w:rFonts w:ascii="Arial" w:hAnsi="Arial" w:cs="Arial"/>
          <w:sz w:val="21"/>
          <w:szCs w:val="21"/>
        </w:rPr>
      </w:pPr>
      <w:r>
        <w:rPr>
          <w:rFonts w:ascii="Arial" w:hAnsi="Arial" w:cs="Arial"/>
          <w:sz w:val="21"/>
          <w:szCs w:val="21"/>
        </w:rPr>
        <w:t>D</w:t>
      </w:r>
      <w:r w:rsidR="00276917">
        <w:rPr>
          <w:rFonts w:ascii="Arial" w:hAnsi="Arial" w:cs="Arial"/>
          <w:sz w:val="21"/>
          <w:szCs w:val="21"/>
        </w:rPr>
        <w:t>’</w:t>
      </w:r>
      <w:r>
        <w:rPr>
          <w:rFonts w:ascii="Arial" w:hAnsi="Arial" w:cs="Arial"/>
          <w:sz w:val="21"/>
          <w:szCs w:val="21"/>
        </w:rPr>
        <w:t>un défaut d</w:t>
      </w:r>
      <w:r w:rsidR="00276917">
        <w:rPr>
          <w:rFonts w:ascii="Arial" w:hAnsi="Arial" w:cs="Arial"/>
          <w:sz w:val="21"/>
          <w:szCs w:val="21"/>
        </w:rPr>
        <w:t>’</w:t>
      </w:r>
      <w:r>
        <w:rPr>
          <w:rFonts w:ascii="Arial" w:hAnsi="Arial" w:cs="Arial"/>
          <w:sz w:val="21"/>
          <w:szCs w:val="21"/>
        </w:rPr>
        <w:t>entretien du véhicule conformément aux calendriers d</w:t>
      </w:r>
      <w:r w:rsidR="00276917">
        <w:rPr>
          <w:rFonts w:ascii="Arial" w:hAnsi="Arial" w:cs="Arial"/>
          <w:sz w:val="21"/>
          <w:szCs w:val="21"/>
        </w:rPr>
        <w:t>’</w:t>
      </w:r>
      <w:r>
        <w:rPr>
          <w:rFonts w:ascii="Arial" w:hAnsi="Arial" w:cs="Arial"/>
          <w:sz w:val="21"/>
          <w:szCs w:val="21"/>
        </w:rPr>
        <w:t xml:space="preserve">entretien et </w:t>
      </w:r>
      <w:r w:rsidRPr="00103256">
        <w:rPr>
          <w:rFonts w:ascii="Arial" w:hAnsi="Arial" w:cs="Arial"/>
          <w:sz w:val="21"/>
          <w:szCs w:val="21"/>
        </w:rPr>
        <w:t>aux instructions de révision de Volvo.</w:t>
      </w:r>
    </w:p>
    <w:p w14:paraId="66D26CE4" w14:textId="756E80E6" w:rsidR="006A73D0" w:rsidRPr="00103256" w:rsidRDefault="006A73D0" w:rsidP="002B423E">
      <w:pPr>
        <w:numPr>
          <w:ilvl w:val="0"/>
          <w:numId w:val="1"/>
        </w:numPr>
        <w:spacing w:line="253" w:lineRule="exact"/>
        <w:jc w:val="both"/>
        <w:rPr>
          <w:rFonts w:ascii="Arial" w:hAnsi="Arial" w:cs="Arial"/>
          <w:spacing w:val="1"/>
          <w:sz w:val="21"/>
          <w:szCs w:val="21"/>
        </w:rPr>
      </w:pPr>
      <w:r w:rsidRPr="00103256">
        <w:rPr>
          <w:rFonts w:ascii="Arial" w:hAnsi="Arial" w:cs="Arial"/>
          <w:spacing w:val="1"/>
          <w:sz w:val="21"/>
          <w:szCs w:val="21"/>
        </w:rPr>
        <w:t>D</w:t>
      </w:r>
      <w:r w:rsidR="00276917" w:rsidRPr="00103256">
        <w:rPr>
          <w:rFonts w:ascii="Arial" w:hAnsi="Arial" w:cs="Arial"/>
          <w:spacing w:val="1"/>
          <w:sz w:val="21"/>
          <w:szCs w:val="21"/>
        </w:rPr>
        <w:t>’</w:t>
      </w:r>
      <w:r w:rsidRPr="00103256">
        <w:rPr>
          <w:rFonts w:ascii="Arial" w:hAnsi="Arial" w:cs="Arial"/>
          <w:spacing w:val="1"/>
          <w:sz w:val="21"/>
          <w:szCs w:val="21"/>
        </w:rPr>
        <w:t>un défaut d</w:t>
      </w:r>
      <w:r w:rsidR="00276917" w:rsidRPr="00103256">
        <w:rPr>
          <w:rFonts w:ascii="Arial" w:hAnsi="Arial" w:cs="Arial"/>
          <w:spacing w:val="1"/>
          <w:sz w:val="21"/>
          <w:szCs w:val="21"/>
        </w:rPr>
        <w:t>’</w:t>
      </w:r>
      <w:r w:rsidRPr="00103256">
        <w:rPr>
          <w:rFonts w:ascii="Arial" w:hAnsi="Arial" w:cs="Arial"/>
          <w:spacing w:val="1"/>
          <w:sz w:val="21"/>
          <w:szCs w:val="21"/>
        </w:rPr>
        <w:t>utilisation des pièces ou fluides préconisés par Volvo ou</w:t>
      </w:r>
      <w:r w:rsidR="00F82FF4">
        <w:rPr>
          <w:rFonts w:ascii="Arial" w:hAnsi="Arial" w:cs="Arial"/>
          <w:spacing w:val="1"/>
          <w:sz w:val="21"/>
          <w:szCs w:val="21"/>
        </w:rPr>
        <w:t xml:space="preserve"> </w:t>
      </w:r>
      <w:r w:rsidRPr="00103256">
        <w:rPr>
          <w:rFonts w:ascii="Arial" w:hAnsi="Arial" w:cs="Arial"/>
          <w:spacing w:val="1"/>
          <w:sz w:val="21"/>
          <w:szCs w:val="21"/>
        </w:rPr>
        <w:t>de qualité équivalente).</w:t>
      </w:r>
    </w:p>
    <w:p w14:paraId="31A85918" w14:textId="1CF32535" w:rsidR="006A73D0" w:rsidRDefault="006A73D0" w:rsidP="002B423E">
      <w:pPr>
        <w:numPr>
          <w:ilvl w:val="0"/>
          <w:numId w:val="1"/>
        </w:numPr>
        <w:spacing w:line="253" w:lineRule="exact"/>
        <w:jc w:val="both"/>
        <w:rPr>
          <w:rFonts w:ascii="Arial" w:hAnsi="Arial" w:cs="Arial"/>
          <w:spacing w:val="2"/>
          <w:sz w:val="21"/>
          <w:szCs w:val="21"/>
        </w:rPr>
      </w:pPr>
      <w:r w:rsidRPr="00103256">
        <w:rPr>
          <w:rFonts w:ascii="Arial" w:hAnsi="Arial" w:cs="Arial"/>
          <w:spacing w:val="2"/>
          <w:sz w:val="21"/>
          <w:szCs w:val="21"/>
        </w:rPr>
        <w:lastRenderedPageBreak/>
        <w:t>De dommages causés</w:t>
      </w:r>
      <w:r>
        <w:rPr>
          <w:rFonts w:ascii="Arial" w:hAnsi="Arial" w:cs="Arial"/>
          <w:spacing w:val="2"/>
          <w:sz w:val="21"/>
          <w:szCs w:val="21"/>
        </w:rPr>
        <w:t xml:space="preserve"> par une négligence, un accident ou une utilisation non</w:t>
      </w:r>
      <w:r w:rsidR="00491485">
        <w:rPr>
          <w:rFonts w:ascii="Arial" w:hAnsi="Arial" w:cs="Arial"/>
          <w:spacing w:val="2"/>
          <w:sz w:val="21"/>
          <w:szCs w:val="21"/>
        </w:rPr>
        <w:t>-</w:t>
      </w:r>
      <w:r>
        <w:rPr>
          <w:rFonts w:ascii="Arial" w:hAnsi="Arial" w:cs="Arial"/>
          <w:spacing w:val="2"/>
          <w:sz w:val="21"/>
          <w:szCs w:val="21"/>
        </w:rPr>
        <w:t>conforme.</w:t>
      </w:r>
    </w:p>
    <w:p w14:paraId="226EC7A3" w14:textId="77777777" w:rsidR="006A73D0" w:rsidRDefault="006A73D0" w:rsidP="002B423E">
      <w:pPr>
        <w:numPr>
          <w:ilvl w:val="0"/>
          <w:numId w:val="1"/>
        </w:numPr>
        <w:spacing w:line="253" w:lineRule="exact"/>
        <w:ind w:right="432"/>
        <w:jc w:val="both"/>
        <w:rPr>
          <w:rFonts w:ascii="Arial" w:hAnsi="Arial" w:cs="Arial"/>
          <w:sz w:val="21"/>
          <w:szCs w:val="21"/>
        </w:rPr>
      </w:pPr>
      <w:r>
        <w:rPr>
          <w:rFonts w:ascii="Arial" w:hAnsi="Arial" w:cs="Arial"/>
          <w:sz w:val="21"/>
          <w:szCs w:val="21"/>
        </w:rPr>
        <w:t>De toute modification du véhicule ou de ses pièces, y compris, notamment, le réglage du moteur, qui n</w:t>
      </w:r>
      <w:r w:rsidR="00276917">
        <w:rPr>
          <w:rFonts w:ascii="Arial" w:hAnsi="Arial" w:cs="Arial"/>
          <w:sz w:val="21"/>
          <w:szCs w:val="21"/>
        </w:rPr>
        <w:t>’</w:t>
      </w:r>
      <w:r>
        <w:rPr>
          <w:rFonts w:ascii="Arial" w:hAnsi="Arial" w:cs="Arial"/>
          <w:sz w:val="21"/>
          <w:szCs w:val="21"/>
        </w:rPr>
        <w:t>est pas autorisée par le constructeur du véhicule.</w:t>
      </w:r>
    </w:p>
    <w:p w14:paraId="0EED6A7F" w14:textId="77777777" w:rsidR="006A73D0" w:rsidRDefault="006A73D0" w:rsidP="002B423E">
      <w:pPr>
        <w:numPr>
          <w:ilvl w:val="0"/>
          <w:numId w:val="1"/>
        </w:numPr>
        <w:spacing w:line="253" w:lineRule="exact"/>
        <w:jc w:val="both"/>
        <w:rPr>
          <w:rFonts w:ascii="Arial" w:hAnsi="Arial" w:cs="Arial"/>
          <w:sz w:val="21"/>
          <w:szCs w:val="21"/>
        </w:rPr>
      </w:pPr>
      <w:r>
        <w:rPr>
          <w:rFonts w:ascii="Arial" w:hAnsi="Arial" w:cs="Arial"/>
          <w:sz w:val="21"/>
          <w:szCs w:val="21"/>
        </w:rPr>
        <w:t>Du mélange de différents types de carburants ou utilisation de carburants non recommandés, ce qui s</w:t>
      </w:r>
      <w:r w:rsidR="00276917">
        <w:rPr>
          <w:rFonts w:ascii="Arial" w:hAnsi="Arial" w:cs="Arial"/>
          <w:sz w:val="21"/>
          <w:szCs w:val="21"/>
        </w:rPr>
        <w:t>’</w:t>
      </w:r>
      <w:r>
        <w:rPr>
          <w:rFonts w:ascii="Arial" w:hAnsi="Arial" w:cs="Arial"/>
          <w:sz w:val="21"/>
          <w:szCs w:val="21"/>
        </w:rPr>
        <w:t>applique à tout type de moteur.</w:t>
      </w:r>
    </w:p>
    <w:p w14:paraId="451B390B" w14:textId="6CB2D54D" w:rsidR="006A73D0" w:rsidRPr="00E73F6F" w:rsidRDefault="006A73D0" w:rsidP="002B423E">
      <w:pPr>
        <w:numPr>
          <w:ilvl w:val="0"/>
          <w:numId w:val="1"/>
        </w:numPr>
        <w:spacing w:line="251" w:lineRule="exact"/>
        <w:jc w:val="both"/>
        <w:rPr>
          <w:rFonts w:ascii="Arial" w:hAnsi="Arial" w:cs="Arial"/>
          <w:spacing w:val="1"/>
          <w:sz w:val="21"/>
          <w:szCs w:val="21"/>
        </w:rPr>
      </w:pPr>
      <w:r>
        <w:rPr>
          <w:rFonts w:ascii="Arial" w:hAnsi="Arial" w:cs="Arial"/>
          <w:spacing w:val="1"/>
          <w:sz w:val="21"/>
          <w:szCs w:val="21"/>
        </w:rPr>
        <w:t>Les dommages causés au revêtement des sièges par un traitement d</w:t>
      </w:r>
      <w:r w:rsidR="00276917">
        <w:rPr>
          <w:rFonts w:ascii="Arial" w:hAnsi="Arial" w:cs="Arial"/>
          <w:spacing w:val="1"/>
          <w:sz w:val="21"/>
          <w:szCs w:val="21"/>
        </w:rPr>
        <w:t>’</w:t>
      </w:r>
      <w:r>
        <w:rPr>
          <w:rFonts w:ascii="Arial" w:hAnsi="Arial" w:cs="Arial"/>
          <w:spacing w:val="1"/>
          <w:sz w:val="21"/>
          <w:szCs w:val="21"/>
        </w:rPr>
        <w:t>entretien du cuir non</w:t>
      </w:r>
      <w:r w:rsidR="00491485">
        <w:rPr>
          <w:rFonts w:ascii="Arial" w:hAnsi="Arial" w:cs="Arial"/>
          <w:spacing w:val="1"/>
          <w:sz w:val="21"/>
          <w:szCs w:val="21"/>
        </w:rPr>
        <w:t>-</w:t>
      </w:r>
      <w:r>
        <w:rPr>
          <w:rFonts w:ascii="Arial" w:hAnsi="Arial" w:cs="Arial"/>
          <w:spacing w:val="1"/>
          <w:sz w:val="21"/>
          <w:szCs w:val="21"/>
        </w:rPr>
        <w:t>authentique ne sont pas</w:t>
      </w:r>
      <w:r w:rsidR="00276917">
        <w:rPr>
          <w:rFonts w:ascii="Arial" w:hAnsi="Arial" w:cs="Arial"/>
          <w:spacing w:val="1"/>
          <w:sz w:val="21"/>
          <w:szCs w:val="21"/>
        </w:rPr>
        <w:t xml:space="preserve"> </w:t>
      </w:r>
      <w:r w:rsidRPr="00276917">
        <w:rPr>
          <w:rFonts w:ascii="Arial" w:hAnsi="Arial" w:cs="Arial"/>
          <w:sz w:val="21"/>
          <w:szCs w:val="21"/>
        </w:rPr>
        <w:t>sous garantie. (Le revêtement en cuir des sièges Volvo est d</w:t>
      </w:r>
      <w:r w:rsidR="00276917" w:rsidRPr="00276917">
        <w:rPr>
          <w:rFonts w:ascii="Arial" w:hAnsi="Arial" w:cs="Arial"/>
          <w:sz w:val="21"/>
          <w:szCs w:val="21"/>
        </w:rPr>
        <w:t>’</w:t>
      </w:r>
      <w:r w:rsidRPr="00276917">
        <w:rPr>
          <w:rFonts w:ascii="Arial" w:hAnsi="Arial" w:cs="Arial"/>
          <w:sz w:val="21"/>
          <w:szCs w:val="21"/>
        </w:rPr>
        <w:t>une qualité supérieure et doit être entretenu au moyen d</w:t>
      </w:r>
      <w:r w:rsidR="00276917" w:rsidRPr="00276917">
        <w:rPr>
          <w:rFonts w:ascii="Arial" w:hAnsi="Arial" w:cs="Arial"/>
          <w:sz w:val="21"/>
          <w:szCs w:val="21"/>
        </w:rPr>
        <w:t>’</w:t>
      </w:r>
      <w:r w:rsidRPr="00276917">
        <w:rPr>
          <w:rFonts w:ascii="Arial" w:hAnsi="Arial" w:cs="Arial"/>
          <w:sz w:val="21"/>
          <w:szCs w:val="21"/>
        </w:rPr>
        <w:t>un nettoyant pour cuir Volvo authentique. Le kit d</w:t>
      </w:r>
      <w:r w:rsidR="00276917" w:rsidRPr="00276917">
        <w:rPr>
          <w:rFonts w:ascii="Arial" w:hAnsi="Arial" w:cs="Arial"/>
          <w:sz w:val="21"/>
          <w:szCs w:val="21"/>
        </w:rPr>
        <w:t>’</w:t>
      </w:r>
      <w:r w:rsidRPr="00276917">
        <w:rPr>
          <w:rFonts w:ascii="Arial" w:hAnsi="Arial" w:cs="Arial"/>
          <w:sz w:val="21"/>
          <w:szCs w:val="21"/>
        </w:rPr>
        <w:t>entretien pour cuir Volvo authentique permet de conserver la souplesse du cuir. Contactez votre concessionnaire Volvo pour de plus amples informations sur le kit d</w:t>
      </w:r>
      <w:r w:rsidR="00276917" w:rsidRPr="00276917">
        <w:rPr>
          <w:rFonts w:ascii="Arial" w:hAnsi="Arial" w:cs="Arial"/>
          <w:sz w:val="21"/>
          <w:szCs w:val="21"/>
        </w:rPr>
        <w:t>’</w:t>
      </w:r>
      <w:r w:rsidRPr="00276917">
        <w:rPr>
          <w:rFonts w:ascii="Arial" w:hAnsi="Arial" w:cs="Arial"/>
          <w:sz w:val="21"/>
          <w:szCs w:val="21"/>
        </w:rPr>
        <w:t>entretien pour cuir Volvo authentique.)</w:t>
      </w:r>
    </w:p>
    <w:p w14:paraId="7C099739" w14:textId="77777777" w:rsidR="006D1E8C" w:rsidRDefault="006D1E8C" w:rsidP="002B423E">
      <w:pPr>
        <w:spacing w:line="251" w:lineRule="exact"/>
        <w:jc w:val="both"/>
        <w:rPr>
          <w:rFonts w:ascii="Arial" w:hAnsi="Arial" w:cs="Arial"/>
          <w:spacing w:val="1"/>
          <w:sz w:val="21"/>
          <w:szCs w:val="21"/>
        </w:rPr>
      </w:pPr>
    </w:p>
    <w:p w14:paraId="1CCA62DE" w14:textId="77777777" w:rsidR="002B423E" w:rsidRDefault="002B423E" w:rsidP="002B423E">
      <w:pPr>
        <w:spacing w:line="251" w:lineRule="exact"/>
        <w:jc w:val="both"/>
        <w:rPr>
          <w:rFonts w:ascii="Arial" w:hAnsi="Arial" w:cs="Arial"/>
          <w:spacing w:val="1"/>
          <w:sz w:val="21"/>
          <w:szCs w:val="21"/>
        </w:rPr>
      </w:pPr>
    </w:p>
    <w:p w14:paraId="1DFAC4ED" w14:textId="77777777" w:rsidR="006D1E8C" w:rsidRPr="006D1E8C" w:rsidRDefault="006D1E8C" w:rsidP="002B423E">
      <w:pPr>
        <w:spacing w:line="241" w:lineRule="exact"/>
        <w:jc w:val="both"/>
        <w:rPr>
          <w:rFonts w:ascii="Arial" w:hAnsi="Arial" w:cs="Arial"/>
          <w:b/>
          <w:bCs/>
          <w:sz w:val="22"/>
          <w:szCs w:val="22"/>
        </w:rPr>
      </w:pPr>
      <w:r w:rsidRPr="006D1E8C">
        <w:rPr>
          <w:rFonts w:ascii="Arial" w:hAnsi="Arial" w:cs="Arial"/>
          <w:b/>
          <w:bCs/>
          <w:sz w:val="22"/>
          <w:szCs w:val="22"/>
        </w:rPr>
        <w:t>Véhicules exclus</w:t>
      </w:r>
    </w:p>
    <w:p w14:paraId="386167C1" w14:textId="77777777" w:rsidR="006D1E8C" w:rsidRPr="006D1E8C" w:rsidRDefault="006D1E8C" w:rsidP="002B423E">
      <w:pPr>
        <w:pStyle w:val="Paragraphedeliste"/>
        <w:spacing w:line="241" w:lineRule="exact"/>
        <w:jc w:val="both"/>
        <w:rPr>
          <w:rFonts w:ascii="Arial" w:hAnsi="Arial" w:cs="Arial"/>
          <w:b/>
          <w:bCs/>
          <w:sz w:val="22"/>
          <w:szCs w:val="22"/>
        </w:rPr>
      </w:pPr>
    </w:p>
    <w:p w14:paraId="0BD61EAC" w14:textId="77777777" w:rsidR="006D1E8C" w:rsidRDefault="006D1E8C" w:rsidP="002B423E">
      <w:pPr>
        <w:numPr>
          <w:ilvl w:val="0"/>
          <w:numId w:val="2"/>
        </w:numPr>
        <w:spacing w:line="253" w:lineRule="exact"/>
        <w:jc w:val="both"/>
        <w:rPr>
          <w:rFonts w:ascii="Arial" w:hAnsi="Arial" w:cs="Arial"/>
          <w:spacing w:val="2"/>
          <w:sz w:val="21"/>
          <w:szCs w:val="21"/>
        </w:rPr>
      </w:pPr>
      <w:r>
        <w:rPr>
          <w:rFonts w:ascii="Arial" w:hAnsi="Arial" w:cs="Arial"/>
          <w:spacing w:val="2"/>
          <w:sz w:val="21"/>
          <w:szCs w:val="21"/>
        </w:rPr>
        <w:t>Tout véhicule utilisé à des fins commerciales.</w:t>
      </w:r>
    </w:p>
    <w:p w14:paraId="306371DF" w14:textId="2CFB2A8F" w:rsidR="006D1E8C" w:rsidRDefault="006D1E8C" w:rsidP="002B423E">
      <w:pPr>
        <w:spacing w:line="240" w:lineRule="exact"/>
        <w:ind w:left="288"/>
        <w:jc w:val="both"/>
        <w:rPr>
          <w:rFonts w:ascii="Arial" w:hAnsi="Arial" w:cs="Arial"/>
          <w:spacing w:val="-1"/>
          <w:sz w:val="21"/>
          <w:szCs w:val="21"/>
        </w:rPr>
      </w:pPr>
      <w:r>
        <w:rPr>
          <w:rFonts w:ascii="Arial" w:hAnsi="Arial" w:cs="Arial"/>
          <w:spacing w:val="-1"/>
          <w:sz w:val="21"/>
          <w:szCs w:val="21"/>
        </w:rPr>
        <w:t>L’usage commercial s’entend (notamment) des taxis, Uber</w:t>
      </w:r>
      <w:r w:rsidR="00504560">
        <w:rPr>
          <w:rFonts w:ascii="Arial" w:hAnsi="Arial" w:cs="Arial"/>
          <w:spacing w:val="-1"/>
          <w:sz w:val="21"/>
          <w:szCs w:val="21"/>
        </w:rPr>
        <w:t xml:space="preserve"> / chauffeurs privés</w:t>
      </w:r>
      <w:r>
        <w:rPr>
          <w:rFonts w:ascii="Arial" w:hAnsi="Arial" w:cs="Arial"/>
          <w:spacing w:val="-1"/>
          <w:sz w:val="21"/>
          <w:szCs w:val="21"/>
        </w:rPr>
        <w:t>, Locations à titre onéreux et Véhicules utilitaires</w:t>
      </w:r>
    </w:p>
    <w:p w14:paraId="4D2907B5" w14:textId="43D75A1D" w:rsidR="006D1E8C" w:rsidRPr="006D1E8C" w:rsidRDefault="006D1E8C" w:rsidP="002B423E">
      <w:pPr>
        <w:numPr>
          <w:ilvl w:val="0"/>
          <w:numId w:val="2"/>
        </w:numPr>
        <w:spacing w:line="253" w:lineRule="exact"/>
        <w:jc w:val="both"/>
        <w:rPr>
          <w:rFonts w:ascii="Arial" w:hAnsi="Arial" w:cs="Arial"/>
          <w:b/>
          <w:bCs/>
          <w:spacing w:val="-1"/>
          <w:sz w:val="32"/>
          <w:szCs w:val="32"/>
        </w:rPr>
      </w:pPr>
      <w:r>
        <w:rPr>
          <w:rFonts w:ascii="Arial" w:hAnsi="Arial" w:cs="Arial"/>
          <w:spacing w:val="2"/>
          <w:sz w:val="21"/>
          <w:szCs w:val="21"/>
        </w:rPr>
        <w:t xml:space="preserve">Les </w:t>
      </w:r>
      <w:r>
        <w:rPr>
          <w:rFonts w:ascii="Arial" w:hAnsi="Arial" w:cs="Arial"/>
          <w:spacing w:val="-1"/>
          <w:sz w:val="21"/>
          <w:szCs w:val="21"/>
        </w:rPr>
        <w:t xml:space="preserve">ambulances et Véhicules Sanitaire Légers (VSL)  </w:t>
      </w:r>
    </w:p>
    <w:p w14:paraId="60A1BDF1" w14:textId="0E51C8C2" w:rsidR="006D1E8C" w:rsidRDefault="006D1E8C" w:rsidP="002B423E">
      <w:pPr>
        <w:numPr>
          <w:ilvl w:val="0"/>
          <w:numId w:val="2"/>
        </w:numPr>
        <w:spacing w:line="253" w:lineRule="exact"/>
        <w:jc w:val="both"/>
        <w:rPr>
          <w:rFonts w:ascii="Arial" w:hAnsi="Arial" w:cs="Arial"/>
          <w:b/>
          <w:bCs/>
          <w:spacing w:val="-1"/>
          <w:sz w:val="32"/>
          <w:szCs w:val="32"/>
        </w:rPr>
      </w:pPr>
      <w:r>
        <w:rPr>
          <w:rFonts w:ascii="Arial" w:hAnsi="Arial" w:cs="Arial"/>
          <w:spacing w:val="-1"/>
          <w:sz w:val="21"/>
          <w:szCs w:val="21"/>
        </w:rPr>
        <w:t>Les véhicules de démonstration et de courtoisie</w:t>
      </w:r>
    </w:p>
    <w:p w14:paraId="16FB57D3" w14:textId="77777777" w:rsidR="006D1E8C" w:rsidRDefault="006D1E8C" w:rsidP="006D1E8C">
      <w:pPr>
        <w:spacing w:line="251" w:lineRule="exact"/>
        <w:rPr>
          <w:rFonts w:ascii="Arial" w:hAnsi="Arial" w:cs="Arial"/>
          <w:spacing w:val="1"/>
          <w:sz w:val="21"/>
          <w:szCs w:val="21"/>
        </w:rPr>
      </w:pPr>
    </w:p>
    <w:p w14:paraId="436505B4" w14:textId="77777777" w:rsidR="006D1E8C" w:rsidRPr="00276917" w:rsidRDefault="006D1E8C" w:rsidP="00E73F6F">
      <w:pPr>
        <w:spacing w:line="251" w:lineRule="exact"/>
        <w:ind w:left="860"/>
        <w:rPr>
          <w:rFonts w:ascii="Arial" w:hAnsi="Arial" w:cs="Arial"/>
          <w:spacing w:val="1"/>
          <w:sz w:val="21"/>
          <w:szCs w:val="21"/>
        </w:rPr>
      </w:pPr>
    </w:p>
    <w:p w14:paraId="40763D84" w14:textId="77777777" w:rsidR="00C5538F" w:rsidRPr="00E73F6F" w:rsidRDefault="00C5538F" w:rsidP="00C5538F">
      <w:pPr>
        <w:spacing w:line="289" w:lineRule="exact"/>
        <w:ind w:right="144"/>
        <w:rPr>
          <w:rFonts w:ascii="Arial" w:hAnsi="Arial" w:cs="Arial"/>
          <w:b/>
          <w:sz w:val="21"/>
          <w:szCs w:val="21"/>
        </w:rPr>
      </w:pPr>
      <w:r w:rsidRPr="00E73F6F">
        <w:rPr>
          <w:rFonts w:ascii="Arial" w:hAnsi="Arial" w:cs="Arial"/>
          <w:b/>
          <w:sz w:val="21"/>
          <w:szCs w:val="21"/>
        </w:rPr>
        <w:t xml:space="preserve">VOS OBLIGATIONS AU TITRE DU CONTRAT </w:t>
      </w:r>
    </w:p>
    <w:p w14:paraId="1322CA32" w14:textId="77777777" w:rsidR="00C5538F" w:rsidRPr="006442C7" w:rsidRDefault="00C5538F" w:rsidP="00C5538F">
      <w:pPr>
        <w:spacing w:line="289" w:lineRule="exact"/>
        <w:ind w:right="144"/>
        <w:rPr>
          <w:rFonts w:ascii="Arial" w:hAnsi="Arial" w:cs="Arial"/>
          <w:b/>
          <w:sz w:val="21"/>
          <w:szCs w:val="21"/>
        </w:rPr>
      </w:pPr>
    </w:p>
    <w:p w14:paraId="38B3A074" w14:textId="6588C3A5" w:rsidR="00C5538F" w:rsidRDefault="00C5538F" w:rsidP="00C5538F">
      <w:pPr>
        <w:spacing w:line="289" w:lineRule="exact"/>
        <w:ind w:right="144"/>
        <w:jc w:val="both"/>
        <w:rPr>
          <w:rFonts w:ascii="Arial" w:hAnsi="Arial" w:cs="Arial"/>
          <w:sz w:val="21"/>
          <w:szCs w:val="21"/>
        </w:rPr>
      </w:pPr>
      <w:r w:rsidRPr="0087314B">
        <w:rPr>
          <w:rFonts w:ascii="Arial" w:hAnsi="Arial" w:cs="Arial"/>
          <w:sz w:val="21"/>
          <w:szCs w:val="21"/>
        </w:rPr>
        <w:t xml:space="preserve">Le bénéfice du Contrat d’Extension de </w:t>
      </w:r>
      <w:r w:rsidR="00504560">
        <w:rPr>
          <w:rFonts w:ascii="Arial" w:hAnsi="Arial" w:cs="Arial"/>
          <w:sz w:val="21"/>
          <w:szCs w:val="21"/>
        </w:rPr>
        <w:t>g</w:t>
      </w:r>
      <w:r w:rsidRPr="0087314B">
        <w:rPr>
          <w:rFonts w:ascii="Arial" w:hAnsi="Arial" w:cs="Arial"/>
          <w:sz w:val="21"/>
          <w:szCs w:val="21"/>
        </w:rPr>
        <w:t xml:space="preserve">arantie commerciale est subordonné au respect des </w:t>
      </w:r>
      <w:r>
        <w:rPr>
          <w:rFonts w:ascii="Arial" w:hAnsi="Arial" w:cs="Arial"/>
          <w:sz w:val="21"/>
          <w:szCs w:val="21"/>
        </w:rPr>
        <w:t>conditions</w:t>
      </w:r>
      <w:r w:rsidRPr="0087314B">
        <w:rPr>
          <w:rFonts w:ascii="Arial" w:hAnsi="Arial" w:cs="Arial"/>
          <w:sz w:val="21"/>
          <w:szCs w:val="21"/>
        </w:rPr>
        <w:t xml:space="preserve"> suivantes : </w:t>
      </w:r>
    </w:p>
    <w:p w14:paraId="5E1F5622" w14:textId="77777777" w:rsidR="00C5538F" w:rsidRPr="0087314B" w:rsidRDefault="00C5538F" w:rsidP="00C5538F">
      <w:pPr>
        <w:spacing w:line="289" w:lineRule="exact"/>
        <w:ind w:right="144"/>
        <w:jc w:val="both"/>
        <w:rPr>
          <w:rFonts w:ascii="Arial" w:hAnsi="Arial" w:cs="Arial"/>
          <w:sz w:val="21"/>
          <w:szCs w:val="21"/>
        </w:rPr>
      </w:pPr>
    </w:p>
    <w:p w14:paraId="733847F1" w14:textId="77777777" w:rsidR="00C5538F" w:rsidRDefault="00C5538F" w:rsidP="00C5538F">
      <w:pPr>
        <w:pStyle w:val="Paragraphedeliste"/>
        <w:numPr>
          <w:ilvl w:val="0"/>
          <w:numId w:val="5"/>
        </w:numPr>
        <w:spacing w:line="289" w:lineRule="exact"/>
        <w:ind w:right="144"/>
        <w:jc w:val="both"/>
        <w:rPr>
          <w:rFonts w:ascii="Arial" w:hAnsi="Arial" w:cs="Arial"/>
          <w:sz w:val="21"/>
          <w:szCs w:val="21"/>
        </w:rPr>
      </w:pPr>
      <w:r w:rsidRPr="00103256">
        <w:rPr>
          <w:rFonts w:ascii="Arial" w:hAnsi="Arial" w:cs="Arial"/>
          <w:sz w:val="21"/>
          <w:szCs w:val="21"/>
        </w:rPr>
        <w:t xml:space="preserve">Vous devez utiliser le véhicule raisonnablement et dans le respect des normes et préconisations du constructeur ; </w:t>
      </w:r>
    </w:p>
    <w:p w14:paraId="512CD07A" w14:textId="77777777" w:rsidR="00C5538F" w:rsidRPr="00103256" w:rsidRDefault="00C5538F" w:rsidP="00C5538F">
      <w:pPr>
        <w:pStyle w:val="Paragraphedeliste"/>
        <w:spacing w:line="289" w:lineRule="exact"/>
        <w:ind w:right="144"/>
        <w:jc w:val="both"/>
        <w:rPr>
          <w:rFonts w:ascii="Arial" w:hAnsi="Arial" w:cs="Arial"/>
          <w:sz w:val="21"/>
          <w:szCs w:val="21"/>
        </w:rPr>
      </w:pPr>
    </w:p>
    <w:p w14:paraId="3F46AFC3" w14:textId="22B4EA3F" w:rsidR="00C5538F" w:rsidRDefault="00C5538F" w:rsidP="00C5538F">
      <w:pPr>
        <w:pStyle w:val="Paragraphedeliste"/>
        <w:numPr>
          <w:ilvl w:val="0"/>
          <w:numId w:val="5"/>
        </w:numPr>
        <w:spacing w:line="289" w:lineRule="exact"/>
        <w:ind w:right="144"/>
        <w:jc w:val="both"/>
        <w:rPr>
          <w:rFonts w:ascii="Arial" w:hAnsi="Arial" w:cs="Arial"/>
          <w:sz w:val="21"/>
          <w:szCs w:val="21"/>
        </w:rPr>
      </w:pPr>
      <w:r w:rsidRPr="00103256">
        <w:rPr>
          <w:rFonts w:ascii="Arial" w:hAnsi="Arial" w:cs="Arial"/>
          <w:sz w:val="21"/>
          <w:szCs w:val="21"/>
        </w:rPr>
        <w:t xml:space="preserve">Vous devez faire effectuer par un professionnel de la réparation automobile, les entretiens et révision dans le strict respect des préconisations du constructeur, c’est-à-dire aux kilométrages </w:t>
      </w:r>
      <w:r>
        <w:rPr>
          <w:rFonts w:ascii="Arial" w:hAnsi="Arial" w:cs="Arial"/>
          <w:sz w:val="21"/>
          <w:szCs w:val="21"/>
        </w:rPr>
        <w:t xml:space="preserve">et durées </w:t>
      </w:r>
      <w:r w:rsidRPr="00103256">
        <w:rPr>
          <w:rFonts w:ascii="Arial" w:hAnsi="Arial" w:cs="Arial"/>
          <w:sz w:val="21"/>
          <w:szCs w:val="21"/>
        </w:rPr>
        <w:t>fixés par le constructeur automobile et indiqués sur le carnet d’entretien et de garantie du véhicule qui vous a été remis lors de l’achat. Seul le carnet d’entretien et de garantie complété par le professionnel de la réparation automobile, accompagné des factures d’entretien acquittées et mentionnant le kilométrage du véhicule au moment de l’intervention ainsi que la date de l’intervention avec un détail de la main d’œuvre nécessitée et des opérations effectuées, vous permettront de justifier du respect de cette obligation. Ces documents pourront vous être réclamés par le Réparateur Agréé du réseau Volvo préalablement à toute prise en charge</w:t>
      </w:r>
      <w:r>
        <w:rPr>
          <w:rFonts w:ascii="Arial" w:hAnsi="Arial" w:cs="Arial"/>
          <w:sz w:val="21"/>
          <w:szCs w:val="21"/>
        </w:rPr>
        <w:t xml:space="preserve"> de votre véhicule au titre du Contrat</w:t>
      </w:r>
      <w:r w:rsidR="00504560">
        <w:rPr>
          <w:rFonts w:ascii="Arial" w:hAnsi="Arial" w:cs="Arial"/>
          <w:sz w:val="21"/>
          <w:szCs w:val="21"/>
        </w:rPr>
        <w:t xml:space="preserve"> d’Extension de garantie</w:t>
      </w:r>
      <w:r w:rsidRPr="00103256">
        <w:rPr>
          <w:rFonts w:ascii="Arial" w:hAnsi="Arial" w:cs="Arial"/>
          <w:sz w:val="21"/>
          <w:szCs w:val="21"/>
        </w:rPr>
        <w:t xml:space="preserve">. </w:t>
      </w:r>
    </w:p>
    <w:p w14:paraId="15D1A4B5" w14:textId="77777777" w:rsidR="00C5538F" w:rsidRDefault="00C5538F" w:rsidP="00C5538F">
      <w:pPr>
        <w:pStyle w:val="Paragraphedeliste"/>
        <w:spacing w:line="289" w:lineRule="exact"/>
        <w:ind w:right="144"/>
        <w:jc w:val="both"/>
        <w:rPr>
          <w:rFonts w:ascii="Arial" w:hAnsi="Arial" w:cs="Arial"/>
          <w:sz w:val="21"/>
          <w:szCs w:val="21"/>
        </w:rPr>
      </w:pPr>
    </w:p>
    <w:p w14:paraId="26A87791" w14:textId="68EBD0FF" w:rsidR="00C5538F" w:rsidRPr="00C5538F" w:rsidRDefault="00C5538F" w:rsidP="00C5538F">
      <w:pPr>
        <w:pStyle w:val="Paragraphedeliste"/>
        <w:spacing w:line="289" w:lineRule="exact"/>
        <w:ind w:right="144"/>
        <w:jc w:val="both"/>
        <w:rPr>
          <w:rFonts w:ascii="Arial" w:hAnsi="Arial" w:cs="Arial"/>
          <w:b/>
          <w:sz w:val="21"/>
          <w:szCs w:val="21"/>
        </w:rPr>
      </w:pPr>
      <w:r w:rsidRPr="00C5538F">
        <w:rPr>
          <w:rFonts w:ascii="Arial" w:hAnsi="Arial" w:cs="Arial"/>
          <w:b/>
          <w:sz w:val="21"/>
          <w:szCs w:val="21"/>
        </w:rPr>
        <w:t xml:space="preserve">Au risque de perdre </w:t>
      </w:r>
      <w:r w:rsidRPr="00F82FF4">
        <w:rPr>
          <w:rFonts w:ascii="Arial" w:hAnsi="Arial" w:cs="Arial"/>
          <w:b/>
          <w:sz w:val="21"/>
          <w:szCs w:val="21"/>
        </w:rPr>
        <w:t>le bénéfic</w:t>
      </w:r>
      <w:r w:rsidR="00F82FF4" w:rsidRPr="00F82FF4">
        <w:rPr>
          <w:rFonts w:ascii="Arial" w:hAnsi="Arial" w:cs="Arial"/>
          <w:b/>
          <w:sz w:val="21"/>
          <w:szCs w:val="21"/>
        </w:rPr>
        <w:t>e</w:t>
      </w:r>
      <w:r w:rsidRPr="00C5538F">
        <w:rPr>
          <w:rFonts w:ascii="Arial" w:hAnsi="Arial" w:cs="Arial"/>
          <w:b/>
          <w:sz w:val="21"/>
          <w:szCs w:val="21"/>
        </w:rPr>
        <w:t xml:space="preserve"> de </w:t>
      </w:r>
      <w:r w:rsidR="008B2495">
        <w:rPr>
          <w:rFonts w:ascii="Arial" w:hAnsi="Arial" w:cs="Arial"/>
          <w:b/>
          <w:sz w:val="21"/>
          <w:szCs w:val="21"/>
        </w:rPr>
        <w:t>l’Extension de la g</w:t>
      </w:r>
      <w:r w:rsidRPr="00C5538F">
        <w:rPr>
          <w:rFonts w:ascii="Arial" w:hAnsi="Arial" w:cs="Arial"/>
          <w:b/>
          <w:sz w:val="21"/>
          <w:szCs w:val="21"/>
        </w:rPr>
        <w:t xml:space="preserve">arantie commerciale, vous noterez qu’il convient de faire entretenir et réviser votre véhicule </w:t>
      </w:r>
      <w:r w:rsidR="008B2495">
        <w:rPr>
          <w:rFonts w:ascii="Arial" w:hAnsi="Arial" w:cs="Arial"/>
          <w:b/>
          <w:sz w:val="21"/>
          <w:szCs w:val="21"/>
          <w:u w:val="single"/>
        </w:rPr>
        <w:t>dans le respect</w:t>
      </w:r>
      <w:r w:rsidRPr="00C5538F">
        <w:rPr>
          <w:rFonts w:ascii="Arial" w:hAnsi="Arial" w:cs="Arial"/>
          <w:b/>
          <w:sz w:val="21"/>
          <w:szCs w:val="21"/>
        </w:rPr>
        <w:t xml:space="preserve"> de chaque intervalle programmé pour les opérations d’entretien</w:t>
      </w:r>
      <w:r w:rsidR="008B2495">
        <w:rPr>
          <w:rFonts w:ascii="Arial" w:hAnsi="Arial" w:cs="Arial"/>
          <w:b/>
          <w:sz w:val="21"/>
          <w:szCs w:val="21"/>
        </w:rPr>
        <w:t xml:space="preserve"> selon les préconisations du constructeur (avec une tolérance d’un mois ou 1 500 km)</w:t>
      </w:r>
      <w:r w:rsidRPr="00C5538F">
        <w:rPr>
          <w:rFonts w:ascii="Arial" w:hAnsi="Arial" w:cs="Arial"/>
          <w:b/>
          <w:sz w:val="21"/>
          <w:szCs w:val="21"/>
        </w:rPr>
        <w:t>.</w:t>
      </w:r>
    </w:p>
    <w:p w14:paraId="27FFB7EA" w14:textId="77777777" w:rsidR="00C5538F" w:rsidRDefault="00C5538F" w:rsidP="00C5538F">
      <w:pPr>
        <w:pStyle w:val="Paragraphedeliste"/>
        <w:spacing w:line="289" w:lineRule="exact"/>
        <w:ind w:right="144"/>
        <w:jc w:val="both"/>
        <w:rPr>
          <w:rFonts w:ascii="Arial" w:hAnsi="Arial" w:cs="Arial"/>
          <w:sz w:val="21"/>
          <w:szCs w:val="21"/>
        </w:rPr>
      </w:pPr>
    </w:p>
    <w:p w14:paraId="183F555E" w14:textId="688B92BE" w:rsidR="00C5538F" w:rsidRDefault="00C5538F" w:rsidP="002B423E">
      <w:pPr>
        <w:spacing w:line="289" w:lineRule="exact"/>
        <w:ind w:right="144"/>
        <w:jc w:val="both"/>
        <w:rPr>
          <w:rFonts w:ascii="Arial" w:hAnsi="Arial" w:cs="Arial"/>
          <w:sz w:val="21"/>
          <w:szCs w:val="21"/>
        </w:rPr>
      </w:pPr>
      <w:r>
        <w:rPr>
          <w:rFonts w:ascii="Arial" w:hAnsi="Arial" w:cs="Arial"/>
          <w:sz w:val="21"/>
          <w:szCs w:val="21"/>
        </w:rPr>
        <w:t xml:space="preserve">Pour une intervention rapide, veillez à ce que votre Réparateur Agréé Volvo ait accès à votre Contrat </w:t>
      </w:r>
      <w:r>
        <w:rPr>
          <w:rFonts w:ascii="Arial" w:hAnsi="Arial" w:cs="Arial"/>
          <w:sz w:val="21"/>
          <w:szCs w:val="21"/>
        </w:rPr>
        <w:lastRenderedPageBreak/>
        <w:t xml:space="preserve">d’Extension de </w:t>
      </w:r>
      <w:r w:rsidR="000470EE">
        <w:rPr>
          <w:rFonts w:ascii="Arial" w:hAnsi="Arial" w:cs="Arial"/>
          <w:sz w:val="21"/>
          <w:szCs w:val="21"/>
        </w:rPr>
        <w:t>g</w:t>
      </w:r>
      <w:r>
        <w:rPr>
          <w:rFonts w:ascii="Arial" w:hAnsi="Arial" w:cs="Arial"/>
          <w:sz w:val="21"/>
          <w:szCs w:val="21"/>
        </w:rPr>
        <w:t>arantie commerciale, au carnet d’entretien et de garantie du véhicule et à l’ensemble des factures de réparations ou autres documents pertinents.</w:t>
      </w:r>
    </w:p>
    <w:p w14:paraId="049A80D0" w14:textId="77777777" w:rsidR="006D1E8C" w:rsidRDefault="006D1E8C" w:rsidP="002B423E">
      <w:pPr>
        <w:spacing w:line="290" w:lineRule="exact"/>
        <w:ind w:right="216"/>
        <w:jc w:val="both"/>
        <w:rPr>
          <w:rFonts w:ascii="Arial" w:hAnsi="Arial" w:cs="Arial"/>
          <w:b/>
          <w:sz w:val="21"/>
          <w:szCs w:val="21"/>
        </w:rPr>
      </w:pPr>
    </w:p>
    <w:p w14:paraId="5A81CBDA" w14:textId="77777777" w:rsidR="00C5538F" w:rsidRDefault="00C5538F" w:rsidP="002B423E">
      <w:pPr>
        <w:spacing w:line="290" w:lineRule="exact"/>
        <w:ind w:right="216"/>
        <w:jc w:val="both"/>
        <w:rPr>
          <w:rFonts w:ascii="Arial" w:hAnsi="Arial" w:cs="Arial"/>
          <w:b/>
          <w:sz w:val="21"/>
          <w:szCs w:val="21"/>
        </w:rPr>
      </w:pPr>
    </w:p>
    <w:p w14:paraId="2CD35656" w14:textId="77777777" w:rsidR="00C5538F" w:rsidRDefault="00C5538F" w:rsidP="002B423E">
      <w:pPr>
        <w:spacing w:line="290" w:lineRule="exact"/>
        <w:ind w:right="216"/>
        <w:jc w:val="both"/>
        <w:rPr>
          <w:rFonts w:ascii="Arial" w:hAnsi="Arial" w:cs="Arial"/>
          <w:b/>
          <w:sz w:val="21"/>
          <w:szCs w:val="21"/>
        </w:rPr>
      </w:pPr>
      <w:r w:rsidRPr="00E432B6">
        <w:rPr>
          <w:rFonts w:ascii="Arial" w:hAnsi="Arial" w:cs="Arial"/>
          <w:b/>
          <w:sz w:val="21"/>
          <w:szCs w:val="21"/>
        </w:rPr>
        <w:t>P</w:t>
      </w:r>
      <w:r>
        <w:rPr>
          <w:rFonts w:ascii="Arial" w:hAnsi="Arial" w:cs="Arial"/>
          <w:b/>
          <w:sz w:val="21"/>
          <w:szCs w:val="21"/>
        </w:rPr>
        <w:t xml:space="preserve">RIX ET PAIEMENT </w:t>
      </w:r>
    </w:p>
    <w:p w14:paraId="42A3FC48" w14:textId="77777777" w:rsidR="00C5538F" w:rsidRPr="00E432B6" w:rsidRDefault="00C5538F" w:rsidP="002B423E">
      <w:pPr>
        <w:spacing w:line="290" w:lineRule="exact"/>
        <w:ind w:right="216"/>
        <w:jc w:val="both"/>
        <w:rPr>
          <w:rFonts w:ascii="Arial" w:hAnsi="Arial" w:cs="Arial"/>
          <w:b/>
          <w:sz w:val="21"/>
          <w:szCs w:val="21"/>
        </w:rPr>
      </w:pPr>
    </w:p>
    <w:p w14:paraId="2812243C" w14:textId="56873D95" w:rsidR="00C5538F" w:rsidRPr="006458D9" w:rsidRDefault="00C5538F" w:rsidP="002B423E">
      <w:pPr>
        <w:spacing w:line="290" w:lineRule="exact"/>
        <w:ind w:right="216"/>
        <w:jc w:val="both"/>
        <w:rPr>
          <w:rFonts w:ascii="Arial" w:hAnsi="Arial" w:cs="Arial"/>
          <w:sz w:val="21"/>
          <w:szCs w:val="21"/>
        </w:rPr>
      </w:pPr>
      <w:r w:rsidRPr="006458D9">
        <w:rPr>
          <w:rFonts w:ascii="Arial" w:hAnsi="Arial" w:cs="Arial"/>
          <w:sz w:val="21"/>
          <w:szCs w:val="21"/>
        </w:rPr>
        <w:t xml:space="preserve">Le prix </w:t>
      </w:r>
      <w:r w:rsidR="006D1E8C">
        <w:rPr>
          <w:rFonts w:ascii="Arial" w:hAnsi="Arial" w:cs="Arial"/>
          <w:sz w:val="21"/>
          <w:szCs w:val="21"/>
        </w:rPr>
        <w:t xml:space="preserve">de votre Contrat </w:t>
      </w:r>
      <w:r w:rsidR="000470EE">
        <w:rPr>
          <w:rFonts w:ascii="Arial" w:hAnsi="Arial" w:cs="Arial"/>
          <w:sz w:val="21"/>
          <w:szCs w:val="21"/>
        </w:rPr>
        <w:t xml:space="preserve">d’Extension de garantie commerciale </w:t>
      </w:r>
      <w:r w:rsidRPr="006458D9">
        <w:rPr>
          <w:rFonts w:ascii="Arial" w:hAnsi="Arial" w:cs="Arial"/>
          <w:sz w:val="21"/>
          <w:szCs w:val="21"/>
        </w:rPr>
        <w:t xml:space="preserve">est celui indiqué sur le bon de commande </w:t>
      </w:r>
      <w:r>
        <w:rPr>
          <w:rFonts w:ascii="Arial" w:hAnsi="Arial" w:cs="Arial"/>
          <w:sz w:val="21"/>
          <w:szCs w:val="21"/>
        </w:rPr>
        <w:t xml:space="preserve">souscrit auprès d’un </w:t>
      </w:r>
      <w:r w:rsidR="006D1E8C">
        <w:rPr>
          <w:rFonts w:ascii="Arial" w:hAnsi="Arial" w:cs="Arial"/>
          <w:sz w:val="21"/>
          <w:szCs w:val="21"/>
        </w:rPr>
        <w:t>C</w:t>
      </w:r>
      <w:r w:rsidRPr="006458D9">
        <w:rPr>
          <w:rFonts w:ascii="Arial" w:hAnsi="Arial" w:cs="Arial"/>
          <w:sz w:val="21"/>
          <w:szCs w:val="21"/>
        </w:rPr>
        <w:t>oncessionnaire</w:t>
      </w:r>
      <w:r>
        <w:rPr>
          <w:rFonts w:ascii="Arial" w:hAnsi="Arial" w:cs="Arial"/>
          <w:sz w:val="21"/>
          <w:szCs w:val="21"/>
        </w:rPr>
        <w:t xml:space="preserve"> </w:t>
      </w:r>
      <w:r w:rsidR="006D1E8C">
        <w:rPr>
          <w:rFonts w:ascii="Arial" w:hAnsi="Arial" w:cs="Arial"/>
          <w:sz w:val="21"/>
          <w:szCs w:val="21"/>
        </w:rPr>
        <w:t>A</w:t>
      </w:r>
      <w:r>
        <w:rPr>
          <w:rFonts w:ascii="Arial" w:hAnsi="Arial" w:cs="Arial"/>
          <w:sz w:val="21"/>
          <w:szCs w:val="21"/>
        </w:rPr>
        <w:t>gréé Volvo</w:t>
      </w:r>
      <w:r w:rsidRPr="006458D9">
        <w:rPr>
          <w:rFonts w:ascii="Arial" w:hAnsi="Arial" w:cs="Arial"/>
          <w:sz w:val="21"/>
          <w:szCs w:val="21"/>
        </w:rPr>
        <w:t xml:space="preserve">. </w:t>
      </w:r>
    </w:p>
    <w:p w14:paraId="5B04CF9D" w14:textId="1D5254B9" w:rsidR="00C5538F" w:rsidRPr="006458D9" w:rsidRDefault="00C5538F" w:rsidP="002B423E">
      <w:pPr>
        <w:spacing w:line="290" w:lineRule="exact"/>
        <w:ind w:right="216"/>
        <w:jc w:val="both"/>
        <w:rPr>
          <w:rFonts w:ascii="Arial" w:hAnsi="Arial" w:cs="Arial"/>
          <w:sz w:val="21"/>
          <w:szCs w:val="21"/>
        </w:rPr>
      </w:pPr>
      <w:r w:rsidRPr="006458D9">
        <w:rPr>
          <w:rFonts w:ascii="Arial" w:hAnsi="Arial" w:cs="Arial"/>
          <w:sz w:val="21"/>
          <w:szCs w:val="21"/>
        </w:rPr>
        <w:t xml:space="preserve">Vous reconnaissez et </w:t>
      </w:r>
      <w:r w:rsidR="000470EE">
        <w:rPr>
          <w:rFonts w:ascii="Arial" w:hAnsi="Arial" w:cs="Arial"/>
          <w:sz w:val="21"/>
          <w:szCs w:val="21"/>
        </w:rPr>
        <w:t>acceptez</w:t>
      </w:r>
      <w:r w:rsidRPr="006458D9">
        <w:rPr>
          <w:rFonts w:ascii="Arial" w:hAnsi="Arial" w:cs="Arial"/>
          <w:sz w:val="21"/>
          <w:szCs w:val="21"/>
        </w:rPr>
        <w:t xml:space="preserve"> être contractuellement tenu de payer le prix en intégralité. </w:t>
      </w:r>
    </w:p>
    <w:p w14:paraId="629D8E41" w14:textId="5060EC61" w:rsidR="00C5538F" w:rsidRPr="006458D9" w:rsidRDefault="00C5538F" w:rsidP="002B423E">
      <w:pPr>
        <w:spacing w:line="290" w:lineRule="exact"/>
        <w:ind w:right="216"/>
        <w:jc w:val="both"/>
        <w:rPr>
          <w:rFonts w:ascii="Arial" w:hAnsi="Arial" w:cs="Arial"/>
          <w:sz w:val="21"/>
          <w:szCs w:val="21"/>
        </w:rPr>
      </w:pPr>
      <w:r w:rsidRPr="006458D9">
        <w:rPr>
          <w:rFonts w:ascii="Arial" w:hAnsi="Arial" w:cs="Arial"/>
          <w:sz w:val="21"/>
          <w:szCs w:val="21"/>
        </w:rPr>
        <w:t>Il vous incombe de pa</w:t>
      </w:r>
      <w:r>
        <w:rPr>
          <w:rFonts w:ascii="Arial" w:hAnsi="Arial" w:cs="Arial"/>
          <w:sz w:val="21"/>
          <w:szCs w:val="21"/>
        </w:rPr>
        <w:t>yer le prix</w:t>
      </w:r>
      <w:r w:rsidR="006D1E8C">
        <w:rPr>
          <w:rFonts w:ascii="Arial" w:hAnsi="Arial" w:cs="Arial"/>
          <w:sz w:val="21"/>
          <w:szCs w:val="21"/>
        </w:rPr>
        <w:t xml:space="preserve"> de votre Contrat </w:t>
      </w:r>
      <w:r>
        <w:rPr>
          <w:rFonts w:ascii="Arial" w:hAnsi="Arial" w:cs="Arial"/>
          <w:sz w:val="21"/>
          <w:szCs w:val="21"/>
        </w:rPr>
        <w:t xml:space="preserve">au comptant </w:t>
      </w:r>
      <w:r w:rsidR="0070346A">
        <w:rPr>
          <w:rFonts w:ascii="Arial" w:hAnsi="Arial" w:cs="Arial"/>
          <w:sz w:val="21"/>
          <w:szCs w:val="21"/>
        </w:rPr>
        <w:t xml:space="preserve">ou via une solution de financement proposée </w:t>
      </w:r>
      <w:r>
        <w:rPr>
          <w:rFonts w:ascii="Arial" w:hAnsi="Arial" w:cs="Arial"/>
          <w:sz w:val="21"/>
          <w:szCs w:val="21"/>
        </w:rPr>
        <w:t xml:space="preserve">par votre </w:t>
      </w:r>
      <w:r w:rsidR="002B423E">
        <w:rPr>
          <w:rFonts w:ascii="Arial" w:hAnsi="Arial" w:cs="Arial"/>
          <w:sz w:val="21"/>
          <w:szCs w:val="21"/>
        </w:rPr>
        <w:t>C</w:t>
      </w:r>
      <w:r>
        <w:rPr>
          <w:rFonts w:ascii="Arial" w:hAnsi="Arial" w:cs="Arial"/>
          <w:sz w:val="21"/>
          <w:szCs w:val="21"/>
        </w:rPr>
        <w:t>oncessionnaire</w:t>
      </w:r>
      <w:r w:rsidR="002B423E">
        <w:rPr>
          <w:rFonts w:ascii="Arial" w:hAnsi="Arial" w:cs="Arial"/>
          <w:sz w:val="21"/>
          <w:szCs w:val="21"/>
        </w:rPr>
        <w:t xml:space="preserve"> Agréé Volvo</w:t>
      </w:r>
      <w:r>
        <w:rPr>
          <w:rFonts w:ascii="Arial" w:hAnsi="Arial" w:cs="Arial"/>
          <w:sz w:val="21"/>
          <w:szCs w:val="21"/>
        </w:rPr>
        <w:t xml:space="preserve"> lors de la souscription. </w:t>
      </w:r>
    </w:p>
    <w:p w14:paraId="516733BF" w14:textId="2B0499D1" w:rsidR="00C5538F" w:rsidRDefault="00C5538F" w:rsidP="002B423E">
      <w:pPr>
        <w:spacing w:line="290" w:lineRule="exact"/>
        <w:ind w:right="216"/>
        <w:jc w:val="both"/>
        <w:rPr>
          <w:rFonts w:ascii="Arial" w:hAnsi="Arial" w:cs="Arial"/>
          <w:sz w:val="21"/>
          <w:szCs w:val="21"/>
        </w:rPr>
      </w:pPr>
      <w:r w:rsidRPr="006458D9">
        <w:rPr>
          <w:rFonts w:ascii="Arial" w:hAnsi="Arial" w:cs="Arial"/>
          <w:sz w:val="21"/>
          <w:szCs w:val="21"/>
        </w:rPr>
        <w:t xml:space="preserve">Vous êtes également redevable des taxes, telles que la TVA, </w:t>
      </w:r>
      <w:r w:rsidR="000470EE">
        <w:rPr>
          <w:rFonts w:ascii="Arial" w:hAnsi="Arial" w:cs="Arial"/>
          <w:sz w:val="21"/>
          <w:szCs w:val="21"/>
        </w:rPr>
        <w:t>en vigueur à la date de souscription du</w:t>
      </w:r>
      <w:r w:rsidRPr="006458D9">
        <w:rPr>
          <w:rFonts w:ascii="Arial" w:hAnsi="Arial" w:cs="Arial"/>
          <w:sz w:val="21"/>
          <w:szCs w:val="21"/>
        </w:rPr>
        <w:t xml:space="preserve"> Contrat.</w:t>
      </w:r>
    </w:p>
    <w:p w14:paraId="035E3DE7" w14:textId="77777777" w:rsidR="002B423E" w:rsidRDefault="002B423E" w:rsidP="0087314B">
      <w:pPr>
        <w:spacing w:line="241" w:lineRule="exact"/>
        <w:rPr>
          <w:rFonts w:ascii="Arial" w:hAnsi="Arial" w:cs="Arial"/>
          <w:b/>
          <w:sz w:val="22"/>
          <w:szCs w:val="22"/>
        </w:rPr>
      </w:pPr>
    </w:p>
    <w:p w14:paraId="3300996B" w14:textId="77777777" w:rsidR="002B423E" w:rsidRDefault="002B423E" w:rsidP="0087314B">
      <w:pPr>
        <w:spacing w:line="241" w:lineRule="exact"/>
        <w:rPr>
          <w:rFonts w:ascii="Arial" w:hAnsi="Arial" w:cs="Arial"/>
          <w:b/>
          <w:sz w:val="22"/>
          <w:szCs w:val="22"/>
        </w:rPr>
      </w:pPr>
    </w:p>
    <w:p w14:paraId="782ADC4C" w14:textId="2E8B520F" w:rsidR="002B423E" w:rsidRDefault="00097FC3" w:rsidP="0087314B">
      <w:pPr>
        <w:spacing w:line="241" w:lineRule="exact"/>
        <w:rPr>
          <w:rFonts w:ascii="Arial" w:hAnsi="Arial" w:cs="Arial"/>
          <w:b/>
          <w:sz w:val="22"/>
          <w:szCs w:val="22"/>
        </w:rPr>
      </w:pPr>
      <w:r>
        <w:rPr>
          <w:rFonts w:ascii="Arial" w:hAnsi="Arial" w:cs="Arial"/>
          <w:b/>
          <w:sz w:val="22"/>
          <w:szCs w:val="22"/>
        </w:rPr>
        <w:t>R</w:t>
      </w:r>
      <w:r w:rsidR="00F82FF4" w:rsidRPr="002B423E">
        <w:rPr>
          <w:rFonts w:ascii="Arial" w:hAnsi="Arial" w:cs="Arial"/>
          <w:b/>
          <w:sz w:val="21"/>
          <w:szCs w:val="21"/>
        </w:rPr>
        <w:t>É</w:t>
      </w:r>
      <w:r>
        <w:rPr>
          <w:rFonts w:ascii="Arial" w:hAnsi="Arial" w:cs="Arial"/>
          <w:b/>
          <w:sz w:val="22"/>
          <w:szCs w:val="22"/>
        </w:rPr>
        <w:t xml:space="preserve">SILIATION </w:t>
      </w:r>
    </w:p>
    <w:p w14:paraId="5E5FF8E4" w14:textId="77777777" w:rsidR="002B423E" w:rsidRDefault="002B423E" w:rsidP="0087314B">
      <w:pPr>
        <w:spacing w:line="241" w:lineRule="exact"/>
        <w:rPr>
          <w:rFonts w:ascii="Arial" w:hAnsi="Arial" w:cs="Arial"/>
          <w:b/>
          <w:sz w:val="22"/>
          <w:szCs w:val="22"/>
        </w:rPr>
      </w:pPr>
    </w:p>
    <w:p w14:paraId="17827064" w14:textId="63090B1A" w:rsidR="002B423E" w:rsidRPr="002B423E" w:rsidRDefault="002B423E" w:rsidP="002B423E">
      <w:pPr>
        <w:spacing w:line="290" w:lineRule="exact"/>
        <w:ind w:right="216"/>
        <w:jc w:val="both"/>
        <w:rPr>
          <w:rFonts w:ascii="Arial" w:hAnsi="Arial" w:cs="Arial"/>
          <w:sz w:val="21"/>
          <w:szCs w:val="21"/>
        </w:rPr>
      </w:pPr>
      <w:r w:rsidRPr="002B423E">
        <w:rPr>
          <w:rFonts w:ascii="Arial" w:hAnsi="Arial" w:cs="Arial"/>
          <w:sz w:val="21"/>
          <w:szCs w:val="21"/>
        </w:rPr>
        <w:t xml:space="preserve">Les parties disposent chacune d’un droit de résiliation du Contrat avec effet immédiat si l’autre partie commet un manquement caractérisé ou répété aux obligations qui lui incombent au titre du Contrat. </w:t>
      </w:r>
    </w:p>
    <w:p w14:paraId="4CE18954" w14:textId="77777777" w:rsidR="002B423E" w:rsidRPr="002B423E" w:rsidRDefault="002B423E" w:rsidP="002B423E">
      <w:pPr>
        <w:spacing w:line="290" w:lineRule="exact"/>
        <w:ind w:right="216"/>
        <w:jc w:val="both"/>
        <w:rPr>
          <w:rFonts w:ascii="Arial" w:hAnsi="Arial" w:cs="Arial"/>
          <w:sz w:val="21"/>
          <w:szCs w:val="21"/>
        </w:rPr>
      </w:pPr>
    </w:p>
    <w:p w14:paraId="7D5E7C4B" w14:textId="05A41B99" w:rsidR="00C5538F" w:rsidRPr="002B423E" w:rsidRDefault="002B423E" w:rsidP="002B423E">
      <w:pPr>
        <w:spacing w:line="290" w:lineRule="exact"/>
        <w:ind w:right="216"/>
        <w:jc w:val="both"/>
        <w:rPr>
          <w:rFonts w:ascii="Arial" w:hAnsi="Arial" w:cs="Arial"/>
          <w:sz w:val="21"/>
          <w:szCs w:val="21"/>
        </w:rPr>
      </w:pPr>
      <w:r w:rsidRPr="002B423E">
        <w:rPr>
          <w:rFonts w:ascii="Arial" w:hAnsi="Arial" w:cs="Arial"/>
          <w:sz w:val="21"/>
          <w:szCs w:val="21"/>
        </w:rPr>
        <w:t xml:space="preserve">En cas de résiliation du Contrat à notre initiative </w:t>
      </w:r>
      <w:r w:rsidR="00783970">
        <w:rPr>
          <w:rFonts w:ascii="Arial" w:hAnsi="Arial" w:cs="Arial"/>
          <w:sz w:val="21"/>
          <w:szCs w:val="21"/>
        </w:rPr>
        <w:t>du fait d’un manquement caractérisé ou répété aux obligations qui vous incombent</w:t>
      </w:r>
      <w:r w:rsidRPr="002B423E">
        <w:rPr>
          <w:rFonts w:ascii="Arial" w:hAnsi="Arial" w:cs="Arial"/>
          <w:sz w:val="21"/>
          <w:szCs w:val="21"/>
        </w:rPr>
        <w:t>, nous ne v</w:t>
      </w:r>
      <w:r w:rsidR="00783970">
        <w:rPr>
          <w:rFonts w:ascii="Arial" w:hAnsi="Arial" w:cs="Arial"/>
          <w:sz w:val="21"/>
          <w:szCs w:val="21"/>
        </w:rPr>
        <w:t>ous</w:t>
      </w:r>
      <w:r w:rsidRPr="002B423E">
        <w:rPr>
          <w:rFonts w:ascii="Arial" w:hAnsi="Arial" w:cs="Arial"/>
          <w:sz w:val="21"/>
          <w:szCs w:val="21"/>
        </w:rPr>
        <w:t xml:space="preserve"> rembourseron</w:t>
      </w:r>
      <w:r w:rsidR="001368F8">
        <w:rPr>
          <w:rFonts w:ascii="Arial" w:hAnsi="Arial" w:cs="Arial"/>
          <w:sz w:val="21"/>
          <w:szCs w:val="21"/>
        </w:rPr>
        <w:t>s</w:t>
      </w:r>
      <w:r w:rsidRPr="002B423E">
        <w:rPr>
          <w:rFonts w:ascii="Arial" w:hAnsi="Arial" w:cs="Arial"/>
          <w:sz w:val="21"/>
          <w:szCs w:val="21"/>
        </w:rPr>
        <w:t xml:space="preserve"> pas les montants versés.</w:t>
      </w:r>
    </w:p>
    <w:p w14:paraId="5F690C44" w14:textId="77777777" w:rsidR="002B423E" w:rsidRDefault="002B423E" w:rsidP="002B423E">
      <w:pPr>
        <w:spacing w:line="290" w:lineRule="exact"/>
        <w:ind w:right="216"/>
        <w:jc w:val="both"/>
        <w:rPr>
          <w:rFonts w:ascii="Arial" w:hAnsi="Arial" w:cs="Arial"/>
          <w:b/>
          <w:sz w:val="21"/>
          <w:szCs w:val="21"/>
        </w:rPr>
      </w:pPr>
    </w:p>
    <w:p w14:paraId="1688ADC7" w14:textId="77777777" w:rsidR="00783970" w:rsidRPr="002B423E" w:rsidRDefault="00783970" w:rsidP="002B423E">
      <w:pPr>
        <w:spacing w:line="290" w:lineRule="exact"/>
        <w:ind w:right="216"/>
        <w:jc w:val="both"/>
        <w:rPr>
          <w:rFonts w:ascii="Arial" w:hAnsi="Arial" w:cs="Arial"/>
          <w:b/>
          <w:sz w:val="21"/>
          <w:szCs w:val="21"/>
        </w:rPr>
      </w:pPr>
    </w:p>
    <w:p w14:paraId="40682999" w14:textId="31D7E2D7" w:rsidR="006A73D0" w:rsidRPr="002B423E" w:rsidRDefault="006A73D0" w:rsidP="002B423E">
      <w:pPr>
        <w:spacing w:line="290" w:lineRule="exact"/>
        <w:ind w:right="216"/>
        <w:jc w:val="both"/>
        <w:rPr>
          <w:rFonts w:ascii="Arial" w:hAnsi="Arial" w:cs="Arial"/>
          <w:b/>
          <w:sz w:val="21"/>
          <w:szCs w:val="21"/>
        </w:rPr>
      </w:pPr>
      <w:r w:rsidRPr="002B423E">
        <w:rPr>
          <w:rFonts w:ascii="Arial" w:hAnsi="Arial" w:cs="Arial"/>
          <w:b/>
          <w:sz w:val="21"/>
          <w:szCs w:val="21"/>
        </w:rPr>
        <w:t xml:space="preserve">QUE FAIRE SI VOTRE VÉHICULE PRÉSENTE </w:t>
      </w:r>
      <w:r w:rsidR="00103256" w:rsidRPr="002B423E">
        <w:rPr>
          <w:rFonts w:ascii="Arial" w:hAnsi="Arial" w:cs="Arial"/>
          <w:b/>
          <w:sz w:val="21"/>
          <w:szCs w:val="21"/>
        </w:rPr>
        <w:t>UNE</w:t>
      </w:r>
      <w:r w:rsidR="00097FC3">
        <w:rPr>
          <w:rFonts w:ascii="Arial" w:hAnsi="Arial" w:cs="Arial"/>
          <w:b/>
          <w:sz w:val="21"/>
          <w:szCs w:val="21"/>
        </w:rPr>
        <w:t xml:space="preserve"> DÉFAILLANCE</w:t>
      </w:r>
      <w:r w:rsidR="00103256" w:rsidRPr="002B423E">
        <w:rPr>
          <w:rFonts w:ascii="Arial" w:hAnsi="Arial" w:cs="Arial"/>
          <w:b/>
          <w:sz w:val="21"/>
          <w:szCs w:val="21"/>
        </w:rPr>
        <w:t xml:space="preserve"> </w:t>
      </w:r>
      <w:r w:rsidR="00B55FDE" w:rsidRPr="002B423E">
        <w:rPr>
          <w:rFonts w:ascii="Arial" w:hAnsi="Arial" w:cs="Arial"/>
          <w:b/>
          <w:sz w:val="21"/>
          <w:szCs w:val="21"/>
        </w:rPr>
        <w:t xml:space="preserve">OU UNE </w:t>
      </w:r>
      <w:r w:rsidR="00103256" w:rsidRPr="002B423E">
        <w:rPr>
          <w:rFonts w:ascii="Arial" w:hAnsi="Arial" w:cs="Arial"/>
          <w:b/>
          <w:sz w:val="21"/>
          <w:szCs w:val="21"/>
        </w:rPr>
        <w:t>PANNE</w:t>
      </w:r>
      <w:r w:rsidR="00097FC3">
        <w:rPr>
          <w:rFonts w:ascii="Arial" w:hAnsi="Arial" w:cs="Arial"/>
          <w:b/>
          <w:sz w:val="21"/>
          <w:szCs w:val="21"/>
        </w:rPr>
        <w:t xml:space="preserve"> </w:t>
      </w:r>
    </w:p>
    <w:p w14:paraId="3B748DEB" w14:textId="77777777" w:rsidR="00E73F6F" w:rsidRDefault="00E73F6F" w:rsidP="002B423E">
      <w:pPr>
        <w:spacing w:line="241" w:lineRule="exact"/>
        <w:jc w:val="both"/>
        <w:rPr>
          <w:rFonts w:ascii="Arial" w:hAnsi="Arial" w:cs="Arial"/>
          <w:b/>
          <w:bCs/>
          <w:sz w:val="22"/>
          <w:szCs w:val="22"/>
        </w:rPr>
      </w:pPr>
    </w:p>
    <w:p w14:paraId="77109ACF" w14:textId="3E449883" w:rsidR="006A73D0" w:rsidRDefault="006A73D0" w:rsidP="002B423E">
      <w:pPr>
        <w:spacing w:line="253" w:lineRule="exact"/>
        <w:ind w:right="216"/>
        <w:jc w:val="both"/>
        <w:rPr>
          <w:rFonts w:ascii="Arial" w:hAnsi="Arial" w:cs="Arial"/>
          <w:sz w:val="21"/>
          <w:szCs w:val="21"/>
        </w:rPr>
      </w:pPr>
      <w:r>
        <w:rPr>
          <w:rFonts w:ascii="Arial" w:hAnsi="Arial" w:cs="Arial"/>
          <w:sz w:val="21"/>
          <w:szCs w:val="21"/>
        </w:rPr>
        <w:t xml:space="preserve">Veuillez confier votre véhicule à un </w:t>
      </w:r>
      <w:r w:rsidR="006F0168">
        <w:rPr>
          <w:rFonts w:ascii="Arial" w:hAnsi="Arial" w:cs="Arial"/>
          <w:sz w:val="21"/>
          <w:szCs w:val="21"/>
        </w:rPr>
        <w:t>r</w:t>
      </w:r>
      <w:r>
        <w:rPr>
          <w:rFonts w:ascii="Arial" w:hAnsi="Arial" w:cs="Arial"/>
          <w:sz w:val="21"/>
          <w:szCs w:val="21"/>
        </w:rPr>
        <w:t xml:space="preserve">éparateur </w:t>
      </w:r>
      <w:r w:rsidR="006F0168">
        <w:rPr>
          <w:rFonts w:ascii="Arial" w:hAnsi="Arial" w:cs="Arial"/>
          <w:sz w:val="21"/>
          <w:szCs w:val="21"/>
        </w:rPr>
        <w:t>a</w:t>
      </w:r>
      <w:r>
        <w:rPr>
          <w:rFonts w:ascii="Arial" w:hAnsi="Arial" w:cs="Arial"/>
          <w:sz w:val="21"/>
          <w:szCs w:val="21"/>
        </w:rPr>
        <w:t>gréé Volvo dans les plus brefs délais</w:t>
      </w:r>
      <w:r w:rsidR="00783970">
        <w:rPr>
          <w:rFonts w:ascii="Arial" w:hAnsi="Arial" w:cs="Arial"/>
          <w:sz w:val="21"/>
          <w:szCs w:val="21"/>
        </w:rPr>
        <w:t xml:space="preserve"> (au plus tard cinq jours)</w:t>
      </w:r>
      <w:r>
        <w:rPr>
          <w:rFonts w:ascii="Arial" w:hAnsi="Arial" w:cs="Arial"/>
          <w:sz w:val="21"/>
          <w:szCs w:val="21"/>
        </w:rPr>
        <w:t xml:space="preserve"> après avoir </w:t>
      </w:r>
      <w:r w:rsidR="00103256" w:rsidRPr="00103256">
        <w:rPr>
          <w:rFonts w:ascii="Arial" w:hAnsi="Arial" w:cs="Arial"/>
          <w:sz w:val="21"/>
          <w:szCs w:val="21"/>
        </w:rPr>
        <w:t>rencontré</w:t>
      </w:r>
      <w:r w:rsidR="00103256">
        <w:rPr>
          <w:rFonts w:ascii="Arial" w:hAnsi="Arial" w:cs="Arial"/>
          <w:sz w:val="21"/>
          <w:szCs w:val="21"/>
        </w:rPr>
        <w:t xml:space="preserve"> une</w:t>
      </w:r>
      <w:r w:rsidR="00641F3E">
        <w:rPr>
          <w:rFonts w:ascii="Arial" w:hAnsi="Arial" w:cs="Arial"/>
          <w:sz w:val="21"/>
          <w:szCs w:val="21"/>
        </w:rPr>
        <w:t xml:space="preserve"> défaillance ou une</w:t>
      </w:r>
      <w:r w:rsidR="00103256">
        <w:rPr>
          <w:rFonts w:ascii="Arial" w:hAnsi="Arial" w:cs="Arial"/>
          <w:sz w:val="21"/>
          <w:szCs w:val="21"/>
        </w:rPr>
        <w:t xml:space="preserve"> panne</w:t>
      </w:r>
      <w:r>
        <w:rPr>
          <w:rFonts w:ascii="Arial" w:hAnsi="Arial" w:cs="Arial"/>
          <w:sz w:val="21"/>
          <w:szCs w:val="21"/>
        </w:rPr>
        <w:t xml:space="preserve">. Demandez au </w:t>
      </w:r>
      <w:r w:rsidR="006F0168">
        <w:rPr>
          <w:rFonts w:ascii="Arial" w:hAnsi="Arial" w:cs="Arial"/>
          <w:sz w:val="21"/>
          <w:szCs w:val="21"/>
        </w:rPr>
        <w:t>r</w:t>
      </w:r>
      <w:r>
        <w:rPr>
          <w:rFonts w:ascii="Arial" w:hAnsi="Arial" w:cs="Arial"/>
          <w:sz w:val="21"/>
          <w:szCs w:val="21"/>
        </w:rPr>
        <w:t xml:space="preserve">éparateur </w:t>
      </w:r>
      <w:r w:rsidR="006F0168">
        <w:rPr>
          <w:rFonts w:ascii="Arial" w:hAnsi="Arial" w:cs="Arial"/>
          <w:sz w:val="21"/>
          <w:szCs w:val="21"/>
        </w:rPr>
        <w:t>a</w:t>
      </w:r>
      <w:r w:rsidR="00A1317A">
        <w:rPr>
          <w:rFonts w:ascii="Arial" w:hAnsi="Arial" w:cs="Arial"/>
          <w:sz w:val="21"/>
          <w:szCs w:val="21"/>
        </w:rPr>
        <w:t xml:space="preserve">gréé </w:t>
      </w:r>
      <w:r>
        <w:rPr>
          <w:rFonts w:ascii="Arial" w:hAnsi="Arial" w:cs="Arial"/>
          <w:sz w:val="21"/>
          <w:szCs w:val="21"/>
        </w:rPr>
        <w:t xml:space="preserve">Volvo de vous communiquer la cause </w:t>
      </w:r>
      <w:r w:rsidRPr="009D1E16">
        <w:rPr>
          <w:rFonts w:ascii="Arial" w:hAnsi="Arial" w:cs="Arial"/>
          <w:sz w:val="21"/>
          <w:szCs w:val="21"/>
        </w:rPr>
        <w:t xml:space="preserve">de la panne </w:t>
      </w:r>
      <w:r w:rsidRPr="00103256">
        <w:rPr>
          <w:rFonts w:ascii="Arial" w:hAnsi="Arial" w:cs="Arial"/>
          <w:sz w:val="21"/>
          <w:szCs w:val="21"/>
        </w:rPr>
        <w:t xml:space="preserve">et, si </w:t>
      </w:r>
      <w:r w:rsidR="00103256" w:rsidRPr="00103256">
        <w:rPr>
          <w:rFonts w:ascii="Arial" w:hAnsi="Arial" w:cs="Arial"/>
          <w:sz w:val="21"/>
          <w:szCs w:val="21"/>
        </w:rPr>
        <w:t>la panne</w:t>
      </w:r>
      <w:r w:rsidRPr="00103256">
        <w:rPr>
          <w:rFonts w:ascii="Arial" w:hAnsi="Arial" w:cs="Arial"/>
          <w:sz w:val="21"/>
          <w:szCs w:val="21"/>
        </w:rPr>
        <w:t xml:space="preserve"> est bien couvert</w:t>
      </w:r>
      <w:r w:rsidR="00103256" w:rsidRPr="00103256">
        <w:rPr>
          <w:rFonts w:ascii="Arial" w:hAnsi="Arial" w:cs="Arial"/>
          <w:sz w:val="21"/>
          <w:szCs w:val="21"/>
        </w:rPr>
        <w:t>e</w:t>
      </w:r>
      <w:r w:rsidRPr="00103256">
        <w:rPr>
          <w:rFonts w:ascii="Arial" w:hAnsi="Arial" w:cs="Arial"/>
          <w:sz w:val="21"/>
          <w:szCs w:val="21"/>
        </w:rPr>
        <w:t xml:space="preserve"> par </w:t>
      </w:r>
      <w:r w:rsidR="00A1317A" w:rsidRPr="00103256">
        <w:rPr>
          <w:rFonts w:ascii="Arial" w:hAnsi="Arial" w:cs="Arial"/>
          <w:sz w:val="21"/>
          <w:szCs w:val="21"/>
        </w:rPr>
        <w:t>le présent Contrat</w:t>
      </w:r>
      <w:r w:rsidRPr="00103256">
        <w:rPr>
          <w:rFonts w:ascii="Arial" w:hAnsi="Arial" w:cs="Arial"/>
          <w:sz w:val="21"/>
          <w:szCs w:val="21"/>
        </w:rPr>
        <w:t xml:space="preserve">, le </w:t>
      </w:r>
      <w:r w:rsidR="006F0168" w:rsidRPr="00103256">
        <w:rPr>
          <w:rFonts w:ascii="Arial" w:hAnsi="Arial" w:cs="Arial"/>
          <w:sz w:val="21"/>
          <w:szCs w:val="21"/>
        </w:rPr>
        <w:t>r</w:t>
      </w:r>
      <w:r w:rsidRPr="00103256">
        <w:rPr>
          <w:rFonts w:ascii="Arial" w:hAnsi="Arial" w:cs="Arial"/>
          <w:sz w:val="21"/>
          <w:szCs w:val="21"/>
        </w:rPr>
        <w:t>éparateur</w:t>
      </w:r>
      <w:r>
        <w:rPr>
          <w:rFonts w:ascii="Arial" w:hAnsi="Arial" w:cs="Arial"/>
          <w:sz w:val="21"/>
          <w:szCs w:val="21"/>
        </w:rPr>
        <w:t xml:space="preserve"> </w:t>
      </w:r>
      <w:r w:rsidR="006F0168">
        <w:rPr>
          <w:rFonts w:ascii="Arial" w:hAnsi="Arial" w:cs="Arial"/>
          <w:sz w:val="21"/>
          <w:szCs w:val="21"/>
        </w:rPr>
        <w:t>a</w:t>
      </w:r>
      <w:r>
        <w:rPr>
          <w:rFonts w:ascii="Arial" w:hAnsi="Arial" w:cs="Arial"/>
          <w:sz w:val="21"/>
          <w:szCs w:val="21"/>
        </w:rPr>
        <w:t>gréé Volvo le réparera à titre gracieux.</w:t>
      </w:r>
    </w:p>
    <w:p w14:paraId="01753D07" w14:textId="77777777" w:rsidR="00E73F6F" w:rsidRDefault="00E73F6F" w:rsidP="002B423E">
      <w:pPr>
        <w:spacing w:line="253" w:lineRule="exact"/>
        <w:ind w:right="216"/>
        <w:jc w:val="both"/>
        <w:rPr>
          <w:rFonts w:ascii="Arial" w:hAnsi="Arial" w:cs="Arial"/>
          <w:sz w:val="21"/>
          <w:szCs w:val="21"/>
        </w:rPr>
      </w:pPr>
    </w:p>
    <w:p w14:paraId="10254157" w14:textId="77777777" w:rsidR="002B423E" w:rsidRDefault="002B423E" w:rsidP="002B423E">
      <w:pPr>
        <w:spacing w:line="253" w:lineRule="exact"/>
        <w:ind w:right="216"/>
        <w:jc w:val="both"/>
        <w:rPr>
          <w:rFonts w:ascii="Arial" w:hAnsi="Arial" w:cs="Arial"/>
          <w:sz w:val="21"/>
          <w:szCs w:val="21"/>
        </w:rPr>
      </w:pPr>
    </w:p>
    <w:p w14:paraId="09B2E20E" w14:textId="4BB328A2" w:rsidR="00E73F6F" w:rsidRPr="002B423E" w:rsidRDefault="00EA7039" w:rsidP="002B423E">
      <w:pPr>
        <w:spacing w:line="241" w:lineRule="exact"/>
        <w:jc w:val="both"/>
        <w:rPr>
          <w:rFonts w:ascii="Arial" w:hAnsi="Arial" w:cs="Arial"/>
          <w:b/>
          <w:sz w:val="21"/>
          <w:szCs w:val="21"/>
        </w:rPr>
      </w:pPr>
      <w:r w:rsidRPr="002B423E">
        <w:rPr>
          <w:rFonts w:ascii="Arial" w:hAnsi="Arial" w:cs="Arial"/>
          <w:b/>
          <w:sz w:val="21"/>
          <w:szCs w:val="21"/>
        </w:rPr>
        <w:t xml:space="preserve">CHANGEMENT DE </w:t>
      </w:r>
      <w:r w:rsidR="00097FC3">
        <w:rPr>
          <w:rFonts w:ascii="Arial" w:hAnsi="Arial" w:cs="Arial"/>
          <w:b/>
          <w:sz w:val="21"/>
          <w:szCs w:val="21"/>
        </w:rPr>
        <w:t xml:space="preserve">PROPRIÉTÉ </w:t>
      </w:r>
      <w:r w:rsidR="00641F3E" w:rsidRPr="002B423E">
        <w:rPr>
          <w:rFonts w:ascii="Arial" w:hAnsi="Arial" w:cs="Arial"/>
          <w:b/>
          <w:sz w:val="21"/>
          <w:szCs w:val="21"/>
        </w:rPr>
        <w:t xml:space="preserve">DU </w:t>
      </w:r>
      <w:r w:rsidR="00097FC3">
        <w:rPr>
          <w:rFonts w:ascii="Arial" w:hAnsi="Arial" w:cs="Arial"/>
          <w:b/>
          <w:sz w:val="21"/>
          <w:szCs w:val="21"/>
        </w:rPr>
        <w:t>VÉHICULE</w:t>
      </w:r>
      <w:r w:rsidRPr="002B423E">
        <w:rPr>
          <w:rFonts w:ascii="Arial" w:hAnsi="Arial" w:cs="Arial"/>
          <w:b/>
          <w:sz w:val="21"/>
          <w:szCs w:val="21"/>
        </w:rPr>
        <w:t xml:space="preserve"> </w:t>
      </w:r>
    </w:p>
    <w:p w14:paraId="530FFB4C" w14:textId="2E96E285" w:rsidR="006A73D0" w:rsidRDefault="006A73D0" w:rsidP="002B423E">
      <w:pPr>
        <w:spacing w:line="241" w:lineRule="exact"/>
        <w:jc w:val="both"/>
        <w:rPr>
          <w:rFonts w:ascii="Arial" w:hAnsi="Arial" w:cs="Arial"/>
          <w:b/>
          <w:bCs/>
          <w:spacing w:val="1"/>
          <w:sz w:val="22"/>
          <w:szCs w:val="22"/>
        </w:rPr>
      </w:pPr>
    </w:p>
    <w:p w14:paraId="27287571" w14:textId="1E9699BF" w:rsidR="00973EAB" w:rsidRDefault="006A73D0" w:rsidP="002B423E">
      <w:pPr>
        <w:spacing w:line="253" w:lineRule="exact"/>
        <w:jc w:val="both"/>
        <w:rPr>
          <w:rFonts w:ascii="Arial" w:hAnsi="Arial" w:cs="Arial"/>
          <w:spacing w:val="4"/>
          <w:sz w:val="21"/>
          <w:szCs w:val="21"/>
        </w:rPr>
      </w:pPr>
      <w:r>
        <w:rPr>
          <w:rFonts w:ascii="Arial" w:hAnsi="Arial" w:cs="Arial"/>
          <w:spacing w:val="4"/>
          <w:sz w:val="21"/>
          <w:szCs w:val="21"/>
        </w:rPr>
        <w:t>Le Contrat d</w:t>
      </w:r>
      <w:r w:rsidR="00276917">
        <w:rPr>
          <w:rFonts w:ascii="Arial" w:hAnsi="Arial" w:cs="Arial"/>
          <w:spacing w:val="4"/>
          <w:sz w:val="21"/>
          <w:szCs w:val="21"/>
        </w:rPr>
        <w:t>’</w:t>
      </w:r>
      <w:r>
        <w:rPr>
          <w:rFonts w:ascii="Arial" w:hAnsi="Arial" w:cs="Arial"/>
          <w:spacing w:val="4"/>
          <w:sz w:val="21"/>
          <w:szCs w:val="21"/>
        </w:rPr>
        <w:t xml:space="preserve">Extension de </w:t>
      </w:r>
      <w:r w:rsidR="00C37E1A">
        <w:rPr>
          <w:rFonts w:ascii="Arial" w:hAnsi="Arial" w:cs="Arial"/>
          <w:spacing w:val="4"/>
          <w:sz w:val="21"/>
          <w:szCs w:val="21"/>
        </w:rPr>
        <w:t>g</w:t>
      </w:r>
      <w:r>
        <w:rPr>
          <w:rFonts w:ascii="Arial" w:hAnsi="Arial" w:cs="Arial"/>
          <w:spacing w:val="4"/>
          <w:sz w:val="21"/>
          <w:szCs w:val="21"/>
        </w:rPr>
        <w:t xml:space="preserve">arantie </w:t>
      </w:r>
      <w:r w:rsidR="00A137B0">
        <w:rPr>
          <w:rFonts w:ascii="Arial" w:hAnsi="Arial" w:cs="Arial"/>
          <w:spacing w:val="4"/>
          <w:sz w:val="21"/>
          <w:szCs w:val="21"/>
        </w:rPr>
        <w:t xml:space="preserve">commerciale </w:t>
      </w:r>
      <w:r>
        <w:rPr>
          <w:rFonts w:ascii="Arial" w:hAnsi="Arial" w:cs="Arial"/>
          <w:spacing w:val="4"/>
          <w:sz w:val="21"/>
          <w:szCs w:val="21"/>
        </w:rPr>
        <w:t xml:space="preserve">peut </w:t>
      </w:r>
      <w:r w:rsidRPr="00641F3E">
        <w:rPr>
          <w:rFonts w:ascii="Arial" w:hAnsi="Arial" w:cs="Arial"/>
          <w:spacing w:val="4"/>
          <w:sz w:val="21"/>
          <w:szCs w:val="21"/>
        </w:rPr>
        <w:t>être cédé</w:t>
      </w:r>
      <w:r>
        <w:rPr>
          <w:rFonts w:ascii="Arial" w:hAnsi="Arial" w:cs="Arial"/>
          <w:spacing w:val="4"/>
          <w:sz w:val="21"/>
          <w:szCs w:val="21"/>
        </w:rPr>
        <w:t xml:space="preserve"> au nouveau propriétaire</w:t>
      </w:r>
      <w:r w:rsidR="00FA5D0E">
        <w:rPr>
          <w:rFonts w:ascii="Arial" w:hAnsi="Arial" w:cs="Arial"/>
          <w:spacing w:val="4"/>
          <w:sz w:val="21"/>
          <w:szCs w:val="21"/>
        </w:rPr>
        <w:t xml:space="preserve"> de votre </w:t>
      </w:r>
      <w:r w:rsidR="00C37E1A">
        <w:rPr>
          <w:rFonts w:ascii="Arial" w:hAnsi="Arial" w:cs="Arial"/>
          <w:spacing w:val="4"/>
          <w:sz w:val="21"/>
          <w:szCs w:val="21"/>
        </w:rPr>
        <w:t>v</w:t>
      </w:r>
      <w:r w:rsidR="00FA5D0E">
        <w:rPr>
          <w:rFonts w:ascii="Arial" w:hAnsi="Arial" w:cs="Arial"/>
          <w:spacing w:val="4"/>
          <w:sz w:val="21"/>
          <w:szCs w:val="21"/>
        </w:rPr>
        <w:t>éhicule</w:t>
      </w:r>
      <w:r>
        <w:rPr>
          <w:rFonts w:ascii="Arial" w:hAnsi="Arial" w:cs="Arial"/>
          <w:spacing w:val="4"/>
          <w:sz w:val="21"/>
          <w:szCs w:val="21"/>
        </w:rPr>
        <w:t>. Veillez bien à ce que l</w:t>
      </w:r>
      <w:r w:rsidR="00276917">
        <w:rPr>
          <w:rFonts w:ascii="Arial" w:hAnsi="Arial" w:cs="Arial"/>
          <w:spacing w:val="4"/>
          <w:sz w:val="21"/>
          <w:szCs w:val="21"/>
        </w:rPr>
        <w:t>’</w:t>
      </w:r>
      <w:r>
        <w:rPr>
          <w:rFonts w:ascii="Arial" w:hAnsi="Arial" w:cs="Arial"/>
          <w:spacing w:val="4"/>
          <w:sz w:val="21"/>
          <w:szCs w:val="21"/>
        </w:rPr>
        <w:t>ensemble des documents constitutifs de votre Contrat d</w:t>
      </w:r>
      <w:r w:rsidR="00276917">
        <w:rPr>
          <w:rFonts w:ascii="Arial" w:hAnsi="Arial" w:cs="Arial"/>
          <w:spacing w:val="4"/>
          <w:sz w:val="21"/>
          <w:szCs w:val="21"/>
        </w:rPr>
        <w:t>’</w:t>
      </w:r>
      <w:r>
        <w:rPr>
          <w:rFonts w:ascii="Arial" w:hAnsi="Arial" w:cs="Arial"/>
          <w:spacing w:val="4"/>
          <w:sz w:val="21"/>
          <w:szCs w:val="21"/>
        </w:rPr>
        <w:t xml:space="preserve">Extension de </w:t>
      </w:r>
      <w:r w:rsidR="00C37E1A">
        <w:rPr>
          <w:rFonts w:ascii="Arial" w:hAnsi="Arial" w:cs="Arial"/>
          <w:spacing w:val="4"/>
          <w:sz w:val="21"/>
          <w:szCs w:val="21"/>
        </w:rPr>
        <w:t>g</w:t>
      </w:r>
      <w:r>
        <w:rPr>
          <w:rFonts w:ascii="Arial" w:hAnsi="Arial" w:cs="Arial"/>
          <w:spacing w:val="4"/>
          <w:sz w:val="21"/>
          <w:szCs w:val="21"/>
        </w:rPr>
        <w:t xml:space="preserve">arantie </w:t>
      </w:r>
      <w:r w:rsidR="00A137B0">
        <w:rPr>
          <w:rFonts w:ascii="Arial" w:hAnsi="Arial" w:cs="Arial"/>
          <w:spacing w:val="4"/>
          <w:sz w:val="21"/>
          <w:szCs w:val="21"/>
        </w:rPr>
        <w:t>commerciale</w:t>
      </w:r>
      <w:r>
        <w:rPr>
          <w:rFonts w:ascii="Arial" w:hAnsi="Arial" w:cs="Arial"/>
          <w:spacing w:val="4"/>
          <w:sz w:val="21"/>
          <w:szCs w:val="21"/>
        </w:rPr>
        <w:t xml:space="preserve"> soient remis au nouveau propriétaire. Le nouveau propriétaire devra, dans la mesure du possible, notifier ce changement de propriété au </w:t>
      </w:r>
      <w:r w:rsidR="006F0168">
        <w:rPr>
          <w:rFonts w:ascii="Arial" w:hAnsi="Arial" w:cs="Arial"/>
          <w:spacing w:val="4"/>
          <w:sz w:val="21"/>
          <w:szCs w:val="21"/>
        </w:rPr>
        <w:t>c</w:t>
      </w:r>
      <w:r>
        <w:rPr>
          <w:rFonts w:ascii="Arial" w:hAnsi="Arial" w:cs="Arial"/>
          <w:spacing w:val="4"/>
          <w:sz w:val="21"/>
          <w:szCs w:val="21"/>
        </w:rPr>
        <w:t xml:space="preserve">oncessionnaire vendeur ou à son </w:t>
      </w:r>
      <w:r w:rsidR="006F0168">
        <w:rPr>
          <w:rFonts w:ascii="Arial" w:hAnsi="Arial" w:cs="Arial"/>
          <w:spacing w:val="4"/>
          <w:sz w:val="21"/>
          <w:szCs w:val="21"/>
        </w:rPr>
        <w:t>c</w:t>
      </w:r>
      <w:r>
        <w:rPr>
          <w:rFonts w:ascii="Arial" w:hAnsi="Arial" w:cs="Arial"/>
          <w:spacing w:val="4"/>
          <w:sz w:val="21"/>
          <w:szCs w:val="21"/>
        </w:rPr>
        <w:t>oncessionnaire local.</w:t>
      </w:r>
    </w:p>
    <w:p w14:paraId="3FD9BCAA" w14:textId="77777777" w:rsidR="00783970" w:rsidRDefault="00783970" w:rsidP="002B423E">
      <w:pPr>
        <w:spacing w:line="253" w:lineRule="exact"/>
        <w:jc w:val="both"/>
        <w:rPr>
          <w:rFonts w:ascii="Arial" w:hAnsi="Arial" w:cs="Arial"/>
          <w:spacing w:val="4"/>
          <w:sz w:val="21"/>
          <w:szCs w:val="21"/>
        </w:rPr>
      </w:pPr>
    </w:p>
    <w:p w14:paraId="1F27A13F" w14:textId="77777777" w:rsidR="00783970" w:rsidRDefault="00783970" w:rsidP="002B423E">
      <w:pPr>
        <w:spacing w:line="253" w:lineRule="exact"/>
        <w:jc w:val="both"/>
        <w:rPr>
          <w:rFonts w:ascii="Arial" w:hAnsi="Arial" w:cs="Arial"/>
          <w:spacing w:val="4"/>
          <w:sz w:val="21"/>
          <w:szCs w:val="21"/>
        </w:rPr>
      </w:pPr>
    </w:p>
    <w:p w14:paraId="60802C71" w14:textId="048297E7" w:rsidR="00783970" w:rsidRPr="00783970" w:rsidRDefault="00783970" w:rsidP="00783970">
      <w:pPr>
        <w:spacing w:line="253" w:lineRule="exact"/>
        <w:jc w:val="both"/>
        <w:rPr>
          <w:rFonts w:ascii="Arial" w:hAnsi="Arial" w:cs="Arial"/>
          <w:b/>
          <w:sz w:val="21"/>
          <w:szCs w:val="21"/>
        </w:rPr>
      </w:pPr>
      <w:r w:rsidRPr="00783970">
        <w:rPr>
          <w:rFonts w:ascii="Arial" w:hAnsi="Arial" w:cs="Arial"/>
          <w:b/>
          <w:sz w:val="21"/>
          <w:szCs w:val="21"/>
        </w:rPr>
        <w:t xml:space="preserve">TRAITEMENT DES </w:t>
      </w:r>
      <w:r w:rsidR="00097FC3">
        <w:rPr>
          <w:rFonts w:ascii="Arial" w:hAnsi="Arial" w:cs="Arial"/>
          <w:b/>
          <w:sz w:val="21"/>
          <w:szCs w:val="21"/>
        </w:rPr>
        <w:t xml:space="preserve">DONNÉES </w:t>
      </w:r>
      <w:r w:rsidRPr="00783970">
        <w:rPr>
          <w:rFonts w:ascii="Arial" w:hAnsi="Arial" w:cs="Arial"/>
          <w:b/>
          <w:sz w:val="21"/>
          <w:szCs w:val="21"/>
        </w:rPr>
        <w:t xml:space="preserve">A </w:t>
      </w:r>
      <w:r w:rsidR="00097FC3">
        <w:rPr>
          <w:rFonts w:ascii="Arial" w:hAnsi="Arial" w:cs="Arial"/>
          <w:b/>
          <w:sz w:val="21"/>
          <w:szCs w:val="21"/>
        </w:rPr>
        <w:t xml:space="preserve">CARACTÈRE </w:t>
      </w:r>
      <w:r w:rsidRPr="00783970">
        <w:rPr>
          <w:rFonts w:ascii="Arial" w:hAnsi="Arial" w:cs="Arial"/>
          <w:b/>
          <w:sz w:val="21"/>
          <w:szCs w:val="21"/>
        </w:rPr>
        <w:t xml:space="preserve">PERSONNEL </w:t>
      </w:r>
    </w:p>
    <w:p w14:paraId="66F51558" w14:textId="77777777" w:rsidR="00783970" w:rsidRDefault="00783970" w:rsidP="002B423E">
      <w:pPr>
        <w:jc w:val="both"/>
        <w:rPr>
          <w:rFonts w:ascii="Arial" w:hAnsi="Arial" w:cs="Arial"/>
          <w:sz w:val="21"/>
          <w:szCs w:val="21"/>
        </w:rPr>
      </w:pPr>
    </w:p>
    <w:p w14:paraId="6340ADCE" w14:textId="24910FBC" w:rsidR="00783970" w:rsidRDefault="00783970" w:rsidP="00783970">
      <w:pPr>
        <w:jc w:val="both"/>
        <w:rPr>
          <w:rFonts w:ascii="Arial" w:hAnsi="Arial" w:cs="Arial"/>
          <w:sz w:val="21"/>
          <w:szCs w:val="21"/>
        </w:rPr>
      </w:pPr>
      <w:r w:rsidRPr="00783970">
        <w:rPr>
          <w:rFonts w:ascii="Arial" w:hAnsi="Arial" w:cs="Arial"/>
          <w:sz w:val="21"/>
          <w:szCs w:val="21"/>
        </w:rPr>
        <w:t>Nous traiterons vos données à caractère personnel dans le cadre de la fourniture des services convenus au titre du présent Contrat. Tous les traitements seront effectués conformément à la législation applicable, ainsi qu’à notre Politique de confidentialité, que vou</w:t>
      </w:r>
      <w:r>
        <w:rPr>
          <w:rFonts w:ascii="Arial" w:hAnsi="Arial" w:cs="Arial"/>
          <w:sz w:val="21"/>
          <w:szCs w:val="21"/>
        </w:rPr>
        <w:t>s trouverez sur notre site web</w:t>
      </w:r>
      <w:r w:rsidR="00051269">
        <w:rPr>
          <w:rFonts w:ascii="Arial" w:hAnsi="Arial" w:cs="Arial"/>
          <w:sz w:val="21"/>
          <w:szCs w:val="21"/>
        </w:rPr>
        <w:t xml:space="preserve"> : https://www.volvocars.com/fr/legal/privacy/privacy-customer-privacy-policy#43f23947b8b194c8c0a8015144b68419</w:t>
      </w:r>
      <w:r>
        <w:rPr>
          <w:rFonts w:ascii="Arial" w:hAnsi="Arial" w:cs="Arial"/>
          <w:sz w:val="21"/>
          <w:szCs w:val="21"/>
        </w:rPr>
        <w:t xml:space="preserve"> </w:t>
      </w:r>
    </w:p>
    <w:p w14:paraId="0048695F" w14:textId="77777777" w:rsidR="002B423E" w:rsidRPr="00973EAB" w:rsidRDefault="002B423E" w:rsidP="002B423E">
      <w:pPr>
        <w:jc w:val="both"/>
        <w:rPr>
          <w:rFonts w:ascii="Arial" w:hAnsi="Arial" w:cs="Arial"/>
          <w:sz w:val="21"/>
          <w:szCs w:val="21"/>
        </w:rPr>
      </w:pPr>
    </w:p>
    <w:p w14:paraId="46713D0C" w14:textId="77777777" w:rsidR="00973EAB" w:rsidRPr="00973EAB" w:rsidRDefault="00973EAB" w:rsidP="0087314B">
      <w:pPr>
        <w:rPr>
          <w:rFonts w:ascii="Arial" w:hAnsi="Arial" w:cs="Arial"/>
          <w:sz w:val="21"/>
          <w:szCs w:val="21"/>
        </w:rPr>
      </w:pPr>
    </w:p>
    <w:p w14:paraId="013FCA2F" w14:textId="1D89D98C" w:rsidR="00973EAB" w:rsidRPr="00ED23D5" w:rsidRDefault="00ED23D5" w:rsidP="002B423E">
      <w:pPr>
        <w:spacing w:line="241" w:lineRule="exact"/>
        <w:rPr>
          <w:rFonts w:ascii="Arial" w:hAnsi="Arial" w:cs="Arial"/>
          <w:b/>
          <w:sz w:val="21"/>
          <w:szCs w:val="21"/>
        </w:rPr>
      </w:pPr>
      <w:r w:rsidRPr="00BD709F">
        <w:rPr>
          <w:rFonts w:ascii="Arial" w:hAnsi="Arial" w:cs="Arial"/>
          <w:b/>
          <w:sz w:val="21"/>
          <w:szCs w:val="21"/>
        </w:rPr>
        <w:t xml:space="preserve">GARANTIES </w:t>
      </w:r>
      <w:r w:rsidR="00097FC3">
        <w:rPr>
          <w:rFonts w:ascii="Arial" w:hAnsi="Arial" w:cs="Arial"/>
          <w:b/>
          <w:sz w:val="21"/>
          <w:szCs w:val="21"/>
        </w:rPr>
        <w:t>LÉGALES</w:t>
      </w:r>
    </w:p>
    <w:p w14:paraId="181CC80A" w14:textId="77777777" w:rsidR="00ED23D5" w:rsidRDefault="00ED23D5" w:rsidP="0087314B">
      <w:pPr>
        <w:rPr>
          <w:rFonts w:ascii="Arial" w:hAnsi="Arial" w:cs="Arial"/>
          <w:sz w:val="21"/>
          <w:szCs w:val="21"/>
        </w:rPr>
      </w:pPr>
    </w:p>
    <w:p w14:paraId="30C3F493" w14:textId="65957B1E" w:rsidR="00ED23D5" w:rsidRDefault="00ED23D5" w:rsidP="00783970">
      <w:pPr>
        <w:jc w:val="both"/>
        <w:rPr>
          <w:rFonts w:ascii="Arial" w:hAnsi="Arial" w:cs="Arial"/>
          <w:sz w:val="21"/>
          <w:szCs w:val="21"/>
        </w:rPr>
      </w:pPr>
      <w:r w:rsidRPr="00ED23D5">
        <w:rPr>
          <w:rFonts w:ascii="Arial" w:hAnsi="Arial" w:cs="Arial"/>
          <w:sz w:val="21"/>
          <w:szCs w:val="21"/>
        </w:rPr>
        <w:t>Le présent Contrat ne se substitue pas aux garanties que vous tenez de la loi contre le défaut de conformité et des vices cachés prévues aux articles L 217-3 et suivants du Code de la consommation et aux articles 1641 à 1648 et 2232 du Code civil.</w:t>
      </w:r>
    </w:p>
    <w:p w14:paraId="47D5C114" w14:textId="77777777" w:rsidR="00ED23D5" w:rsidRPr="00ED23D5" w:rsidRDefault="00ED23D5" w:rsidP="00783970">
      <w:pPr>
        <w:jc w:val="both"/>
        <w:rPr>
          <w:rFonts w:ascii="Arial" w:hAnsi="Arial" w:cs="Arial"/>
          <w:sz w:val="21"/>
          <w:szCs w:val="21"/>
        </w:rPr>
      </w:pPr>
    </w:p>
    <w:p w14:paraId="688A6A91" w14:textId="5084F679" w:rsidR="00ED23D5" w:rsidRDefault="00ED23D5" w:rsidP="00783970">
      <w:pPr>
        <w:jc w:val="both"/>
        <w:rPr>
          <w:rFonts w:ascii="Arial" w:hAnsi="Arial" w:cs="Arial"/>
          <w:sz w:val="21"/>
          <w:szCs w:val="21"/>
        </w:rPr>
      </w:pPr>
      <w:r w:rsidRPr="00ED23D5">
        <w:rPr>
          <w:rFonts w:ascii="Arial" w:hAnsi="Arial" w:cs="Arial"/>
          <w:sz w:val="21"/>
          <w:szCs w:val="21"/>
        </w:rPr>
        <w:t xml:space="preserve">Nous sommes garants des pièces remplacées à l’occasion </w:t>
      </w:r>
      <w:r>
        <w:rPr>
          <w:rFonts w:ascii="Arial" w:hAnsi="Arial" w:cs="Arial"/>
          <w:sz w:val="21"/>
          <w:szCs w:val="21"/>
        </w:rPr>
        <w:t>de la mise en œuvre du Contrat,</w:t>
      </w:r>
      <w:r w:rsidRPr="00ED23D5">
        <w:rPr>
          <w:rFonts w:ascii="Arial" w:hAnsi="Arial" w:cs="Arial"/>
          <w:sz w:val="21"/>
          <w:szCs w:val="21"/>
        </w:rPr>
        <w:t xml:space="preserve"> réalisé par l’intermédiaire des Réparateurs Agréés Volvo.</w:t>
      </w:r>
    </w:p>
    <w:p w14:paraId="045A9389" w14:textId="77777777" w:rsidR="00783970" w:rsidRPr="00ED23D5" w:rsidRDefault="00783970" w:rsidP="00783970">
      <w:pPr>
        <w:jc w:val="both"/>
        <w:rPr>
          <w:rFonts w:ascii="Arial" w:hAnsi="Arial" w:cs="Arial"/>
          <w:sz w:val="21"/>
          <w:szCs w:val="21"/>
        </w:rPr>
      </w:pPr>
    </w:p>
    <w:p w14:paraId="21271B3D" w14:textId="17F05A79" w:rsidR="00ED23D5" w:rsidRDefault="00ED23D5" w:rsidP="00783970">
      <w:pPr>
        <w:jc w:val="both"/>
        <w:rPr>
          <w:rFonts w:ascii="Arial" w:hAnsi="Arial" w:cs="Arial"/>
          <w:sz w:val="21"/>
          <w:szCs w:val="21"/>
        </w:rPr>
      </w:pPr>
      <w:r w:rsidRPr="00ED23D5">
        <w:rPr>
          <w:rFonts w:ascii="Arial" w:hAnsi="Arial" w:cs="Arial"/>
          <w:sz w:val="21"/>
          <w:szCs w:val="21"/>
        </w:rPr>
        <w:t xml:space="preserve">L’encadré ci-dessous a pour objet le rappel de vos droits : </w:t>
      </w:r>
    </w:p>
    <w:p w14:paraId="7ACB979D" w14:textId="77777777" w:rsidR="00ED23D5" w:rsidRDefault="00ED23D5" w:rsidP="0087314B">
      <w:pPr>
        <w:rPr>
          <w:rFonts w:ascii="Arial" w:hAnsi="Arial" w:cs="Arial"/>
          <w:sz w:val="21"/>
          <w:szCs w:val="21"/>
        </w:rPr>
      </w:pPr>
    </w:p>
    <w:tbl>
      <w:tblPr>
        <w:tblStyle w:val="Grilledutableau"/>
        <w:tblW w:w="0" w:type="auto"/>
        <w:tblLook w:val="04A0" w:firstRow="1" w:lastRow="0" w:firstColumn="1" w:lastColumn="0" w:noHBand="0" w:noVBand="1"/>
      </w:tblPr>
      <w:tblGrid>
        <w:gridCol w:w="9420"/>
      </w:tblGrid>
      <w:tr w:rsidR="00ED23D5" w14:paraId="2694CF16" w14:textId="77777777" w:rsidTr="00ED23D5">
        <w:tc>
          <w:tcPr>
            <w:tcW w:w="9420" w:type="dxa"/>
          </w:tcPr>
          <w:p w14:paraId="06601E4F" w14:textId="77777777" w:rsidR="00ED23D5" w:rsidRDefault="00ED23D5" w:rsidP="0087314B">
            <w:pPr>
              <w:rPr>
                <w:rFonts w:ascii="Arial" w:hAnsi="Arial" w:cs="Arial"/>
                <w:sz w:val="21"/>
                <w:szCs w:val="21"/>
              </w:rPr>
            </w:pPr>
          </w:p>
          <w:p w14:paraId="3D397AF7" w14:textId="16EAD404" w:rsidR="00ED23D5" w:rsidRPr="00ED23D5" w:rsidRDefault="00ED23D5" w:rsidP="0087314B">
            <w:pPr>
              <w:rPr>
                <w:rFonts w:ascii="Arial" w:hAnsi="Arial" w:cs="Arial"/>
                <w:sz w:val="21"/>
                <w:szCs w:val="21"/>
              </w:rPr>
            </w:pPr>
            <w:r w:rsidRPr="00ED23D5">
              <w:rPr>
                <w:rFonts w:ascii="Arial" w:hAnsi="Arial" w:cs="Arial"/>
                <w:sz w:val="21"/>
                <w:szCs w:val="21"/>
              </w:rPr>
              <w:t>Le consommateur dispose d'un délai de deux ans à compter de la délivrance du bien pour</w:t>
            </w:r>
            <w:r w:rsidR="00051269">
              <w:rPr>
                <w:rFonts w:ascii="Arial" w:hAnsi="Arial" w:cs="Arial"/>
                <w:sz w:val="21"/>
                <w:szCs w:val="21"/>
              </w:rPr>
              <w:t xml:space="preserve"> </w:t>
            </w:r>
            <w:r w:rsidRPr="00ED23D5">
              <w:rPr>
                <w:rFonts w:ascii="Arial" w:hAnsi="Arial" w:cs="Arial"/>
                <w:sz w:val="21"/>
                <w:szCs w:val="21"/>
              </w:rPr>
              <w:t>obtenir la mise en œuvre de la garantie légale de conformité en cas d'apparition d'un</w:t>
            </w:r>
            <w:r w:rsidR="00051269">
              <w:rPr>
                <w:rFonts w:ascii="Arial" w:hAnsi="Arial" w:cs="Arial"/>
                <w:sz w:val="21"/>
                <w:szCs w:val="21"/>
              </w:rPr>
              <w:t xml:space="preserve"> </w:t>
            </w:r>
            <w:r w:rsidRPr="00ED23D5">
              <w:rPr>
                <w:rFonts w:ascii="Arial" w:hAnsi="Arial" w:cs="Arial"/>
                <w:sz w:val="21"/>
                <w:szCs w:val="21"/>
              </w:rPr>
              <w:t>défaut de conformité. Durant ce délai, le consommateur n'est tenu d'établir que l'existence</w:t>
            </w:r>
            <w:r w:rsidR="00051269">
              <w:rPr>
                <w:rFonts w:ascii="Arial" w:hAnsi="Arial" w:cs="Arial"/>
                <w:sz w:val="21"/>
                <w:szCs w:val="21"/>
              </w:rPr>
              <w:t xml:space="preserve"> </w:t>
            </w:r>
            <w:r w:rsidRPr="00ED23D5">
              <w:rPr>
                <w:rFonts w:ascii="Arial" w:hAnsi="Arial" w:cs="Arial"/>
                <w:sz w:val="21"/>
                <w:szCs w:val="21"/>
              </w:rPr>
              <w:t>du défaut de conformité et non la date d'apparition de celui-ci.</w:t>
            </w:r>
          </w:p>
          <w:p w14:paraId="612F32F1" w14:textId="77777777" w:rsidR="00ED23D5" w:rsidRPr="00ED23D5" w:rsidRDefault="00ED23D5" w:rsidP="0087314B">
            <w:pPr>
              <w:rPr>
                <w:rFonts w:ascii="Arial" w:hAnsi="Arial" w:cs="Arial"/>
                <w:sz w:val="21"/>
                <w:szCs w:val="21"/>
              </w:rPr>
            </w:pPr>
          </w:p>
          <w:p w14:paraId="6AC21FE4" w14:textId="77777777" w:rsidR="00ED23D5" w:rsidRPr="00ED23D5" w:rsidRDefault="00ED23D5" w:rsidP="0087314B">
            <w:pPr>
              <w:rPr>
                <w:rFonts w:ascii="Arial" w:hAnsi="Arial" w:cs="Arial"/>
                <w:sz w:val="21"/>
                <w:szCs w:val="21"/>
              </w:rPr>
            </w:pPr>
            <w:r w:rsidRPr="00ED23D5">
              <w:rPr>
                <w:rFonts w:ascii="Arial" w:hAnsi="Arial" w:cs="Arial"/>
                <w:sz w:val="21"/>
                <w:szCs w:val="21"/>
              </w:rPr>
              <w:t>Lorsque le contrat de vente du bien prévoit la fourniture d'un contenu numérique ou d'un service numérique de manière continue pendant une durée supérieure à deux ans, la garantie légale est applicable à ce contenu numérique ou ce service numérique tout au long de la période de fourniture prévue. Durant ce délai, le consommateur n'est tenu d'établir que l'existence du défaut de conformité affectant le contenu numérique ou le service numérique et non la date d'apparition de celui-ci.</w:t>
            </w:r>
          </w:p>
          <w:p w14:paraId="344E4D96" w14:textId="77777777" w:rsidR="00ED23D5" w:rsidRPr="00ED23D5" w:rsidRDefault="00ED23D5" w:rsidP="0087314B">
            <w:pPr>
              <w:rPr>
                <w:rFonts w:ascii="Arial" w:hAnsi="Arial" w:cs="Arial"/>
                <w:sz w:val="21"/>
                <w:szCs w:val="21"/>
              </w:rPr>
            </w:pPr>
          </w:p>
          <w:p w14:paraId="3B035294" w14:textId="0131DF58" w:rsidR="00ED23D5" w:rsidRPr="00ED23D5" w:rsidRDefault="00ED23D5" w:rsidP="0087314B">
            <w:pPr>
              <w:rPr>
                <w:rFonts w:ascii="Arial" w:hAnsi="Arial" w:cs="Arial"/>
                <w:sz w:val="21"/>
                <w:szCs w:val="21"/>
              </w:rPr>
            </w:pPr>
            <w:r w:rsidRPr="00ED23D5">
              <w:rPr>
                <w:rFonts w:ascii="Arial" w:hAnsi="Arial" w:cs="Arial"/>
                <w:sz w:val="21"/>
                <w:szCs w:val="21"/>
              </w:rPr>
              <w:t>La garantie légale de conformité emporte obligation pour le professionnel, le cas échéant, de</w:t>
            </w:r>
            <w:r w:rsidR="00051269">
              <w:rPr>
                <w:rFonts w:ascii="Arial" w:hAnsi="Arial" w:cs="Arial"/>
                <w:sz w:val="21"/>
                <w:szCs w:val="21"/>
              </w:rPr>
              <w:t xml:space="preserve"> </w:t>
            </w:r>
            <w:r w:rsidRPr="00ED23D5">
              <w:rPr>
                <w:rFonts w:ascii="Arial" w:hAnsi="Arial" w:cs="Arial"/>
                <w:sz w:val="21"/>
                <w:szCs w:val="21"/>
              </w:rPr>
              <w:t>fournir toutes les mises à jour nécessaires au maintien de la conformité du bien.</w:t>
            </w:r>
          </w:p>
          <w:p w14:paraId="0983BE80" w14:textId="37508AE8" w:rsidR="00ED23D5" w:rsidRPr="00ED23D5" w:rsidRDefault="00ED23D5" w:rsidP="0087314B">
            <w:pPr>
              <w:rPr>
                <w:rFonts w:ascii="Arial" w:hAnsi="Arial" w:cs="Arial"/>
                <w:sz w:val="21"/>
                <w:szCs w:val="21"/>
              </w:rPr>
            </w:pPr>
            <w:r w:rsidRPr="00ED23D5">
              <w:rPr>
                <w:rFonts w:ascii="Arial" w:hAnsi="Arial" w:cs="Arial"/>
                <w:sz w:val="21"/>
                <w:szCs w:val="21"/>
              </w:rPr>
              <w:t>La garantie légale de conformité donne au consommateur droit à la réparation ou au</w:t>
            </w:r>
            <w:r w:rsidR="00051269">
              <w:rPr>
                <w:rFonts w:ascii="Arial" w:hAnsi="Arial" w:cs="Arial"/>
                <w:sz w:val="21"/>
                <w:szCs w:val="21"/>
              </w:rPr>
              <w:t xml:space="preserve"> </w:t>
            </w:r>
            <w:r w:rsidRPr="00ED23D5">
              <w:rPr>
                <w:rFonts w:ascii="Arial" w:hAnsi="Arial" w:cs="Arial"/>
                <w:sz w:val="21"/>
                <w:szCs w:val="21"/>
              </w:rPr>
              <w:t>remplacement du bien dans un délai de trente jours suivant sa demande, sans frais et sans inconvénient majeur pour lui.</w:t>
            </w:r>
          </w:p>
          <w:p w14:paraId="1E2FF9F6" w14:textId="77777777" w:rsidR="00ED23D5" w:rsidRPr="00ED23D5" w:rsidRDefault="00ED23D5" w:rsidP="0087314B">
            <w:pPr>
              <w:rPr>
                <w:rFonts w:ascii="Arial" w:hAnsi="Arial" w:cs="Arial"/>
                <w:sz w:val="21"/>
                <w:szCs w:val="21"/>
              </w:rPr>
            </w:pPr>
          </w:p>
          <w:p w14:paraId="31951475" w14:textId="77777777" w:rsidR="00ED23D5" w:rsidRPr="00ED23D5" w:rsidRDefault="00ED23D5" w:rsidP="0087314B">
            <w:pPr>
              <w:rPr>
                <w:rFonts w:ascii="Arial" w:hAnsi="Arial" w:cs="Arial"/>
                <w:sz w:val="21"/>
                <w:szCs w:val="21"/>
              </w:rPr>
            </w:pPr>
            <w:r w:rsidRPr="00ED23D5">
              <w:rPr>
                <w:rFonts w:ascii="Arial" w:hAnsi="Arial" w:cs="Arial"/>
                <w:sz w:val="21"/>
                <w:szCs w:val="21"/>
              </w:rPr>
              <w:t>Si le bien est réparé dans le cadre de la garantie légale de conformité, le consommateur bénéficie d'une extension de six mois de la garantie initiale.</w:t>
            </w:r>
          </w:p>
          <w:p w14:paraId="3F3E87EC" w14:textId="77777777" w:rsidR="00ED23D5" w:rsidRPr="00ED23D5" w:rsidRDefault="00ED23D5" w:rsidP="0087314B">
            <w:pPr>
              <w:rPr>
                <w:rFonts w:ascii="Arial" w:hAnsi="Arial" w:cs="Arial"/>
                <w:sz w:val="21"/>
                <w:szCs w:val="21"/>
              </w:rPr>
            </w:pPr>
          </w:p>
          <w:p w14:paraId="5CF14425" w14:textId="77777777" w:rsidR="00ED23D5" w:rsidRPr="00ED23D5" w:rsidRDefault="00ED23D5" w:rsidP="0087314B">
            <w:pPr>
              <w:rPr>
                <w:rFonts w:ascii="Arial" w:hAnsi="Arial" w:cs="Arial"/>
                <w:sz w:val="21"/>
                <w:szCs w:val="21"/>
              </w:rPr>
            </w:pPr>
            <w:r w:rsidRPr="00ED23D5">
              <w:rPr>
                <w:rFonts w:ascii="Arial" w:hAnsi="Arial" w:cs="Arial"/>
                <w:sz w:val="21"/>
                <w:szCs w:val="21"/>
              </w:rPr>
              <w:t>Si le consommateur demande la réparation du bien, mais que le vendeur impose le remplacement, la garantie légale de conformité est renouvelée pour une période de deux ans à compter de la date de remplacement du bien.</w:t>
            </w:r>
          </w:p>
          <w:p w14:paraId="2ED0305C" w14:textId="77777777" w:rsidR="00ED23D5" w:rsidRPr="00ED23D5" w:rsidRDefault="00ED23D5" w:rsidP="0087314B">
            <w:pPr>
              <w:rPr>
                <w:rFonts w:ascii="Arial" w:hAnsi="Arial" w:cs="Arial"/>
                <w:sz w:val="21"/>
                <w:szCs w:val="21"/>
              </w:rPr>
            </w:pPr>
          </w:p>
          <w:p w14:paraId="03DC0900" w14:textId="77777777" w:rsidR="00ED23D5" w:rsidRPr="00ED23D5" w:rsidRDefault="00ED23D5" w:rsidP="0087314B">
            <w:pPr>
              <w:rPr>
                <w:rFonts w:ascii="Arial" w:hAnsi="Arial" w:cs="Arial"/>
                <w:sz w:val="21"/>
                <w:szCs w:val="21"/>
              </w:rPr>
            </w:pPr>
            <w:r w:rsidRPr="00ED23D5">
              <w:rPr>
                <w:rFonts w:ascii="Arial" w:hAnsi="Arial" w:cs="Arial"/>
                <w:sz w:val="21"/>
                <w:szCs w:val="21"/>
              </w:rPr>
              <w:t>Le consommateur peut obtenir une réduction du prix d'achat en conservant le bien ou mettre fin au contrat en se faisant rembourser intégralement contre restitution du bien, si :</w:t>
            </w:r>
          </w:p>
          <w:p w14:paraId="2B51F4BB" w14:textId="77777777" w:rsidR="00ED23D5" w:rsidRPr="00ED23D5" w:rsidRDefault="00ED23D5" w:rsidP="0087314B">
            <w:pPr>
              <w:rPr>
                <w:rFonts w:ascii="Arial" w:hAnsi="Arial" w:cs="Arial"/>
                <w:sz w:val="21"/>
                <w:szCs w:val="21"/>
              </w:rPr>
            </w:pPr>
            <w:r w:rsidRPr="00ED23D5">
              <w:rPr>
                <w:rFonts w:ascii="Arial" w:hAnsi="Arial" w:cs="Arial"/>
                <w:sz w:val="21"/>
                <w:szCs w:val="21"/>
              </w:rPr>
              <w:t>1° Le professionnel refuse de réparer ou de remplacer le bien ;</w:t>
            </w:r>
          </w:p>
          <w:p w14:paraId="02267876" w14:textId="77777777" w:rsidR="00ED23D5" w:rsidRPr="00ED23D5" w:rsidRDefault="00ED23D5" w:rsidP="0087314B">
            <w:pPr>
              <w:rPr>
                <w:rFonts w:ascii="Arial" w:hAnsi="Arial" w:cs="Arial"/>
                <w:sz w:val="21"/>
                <w:szCs w:val="21"/>
              </w:rPr>
            </w:pPr>
            <w:r w:rsidRPr="00ED23D5">
              <w:rPr>
                <w:rFonts w:ascii="Arial" w:hAnsi="Arial" w:cs="Arial"/>
                <w:sz w:val="21"/>
                <w:szCs w:val="21"/>
              </w:rPr>
              <w:t>2° La réparation ou le remplacement du bien intervient après un délai de trente jours ;</w:t>
            </w:r>
          </w:p>
          <w:p w14:paraId="18E80822" w14:textId="77777777" w:rsidR="00ED23D5" w:rsidRPr="00ED23D5" w:rsidRDefault="00ED23D5" w:rsidP="0087314B">
            <w:pPr>
              <w:rPr>
                <w:rFonts w:ascii="Arial" w:hAnsi="Arial" w:cs="Arial"/>
                <w:sz w:val="21"/>
                <w:szCs w:val="21"/>
              </w:rPr>
            </w:pPr>
            <w:r w:rsidRPr="00ED23D5">
              <w:rPr>
                <w:rFonts w:ascii="Arial" w:hAnsi="Arial" w:cs="Arial"/>
                <w:sz w:val="21"/>
                <w:szCs w:val="21"/>
              </w:rPr>
              <w:t>3° La réparation ou le remplacement du bien occasionne un inconvénient majeur pour le consommateur, notamment lorsque le consommateur supporte définitivement les frais de reprise ou d'enlèvement du bien non conforme, ou s'il supporte les frais d'installation du bien réparé ou de remplacement ;</w:t>
            </w:r>
          </w:p>
          <w:p w14:paraId="188CBBDA" w14:textId="77777777" w:rsidR="00ED23D5" w:rsidRPr="00ED23D5" w:rsidRDefault="00ED23D5" w:rsidP="0087314B">
            <w:pPr>
              <w:rPr>
                <w:rFonts w:ascii="Arial" w:hAnsi="Arial" w:cs="Arial"/>
                <w:sz w:val="21"/>
                <w:szCs w:val="21"/>
              </w:rPr>
            </w:pPr>
            <w:r w:rsidRPr="00ED23D5">
              <w:rPr>
                <w:rFonts w:ascii="Arial" w:hAnsi="Arial" w:cs="Arial"/>
                <w:sz w:val="21"/>
                <w:szCs w:val="21"/>
              </w:rPr>
              <w:t>4° La non-conformité du bien persiste en dépit de la tentative de mise en conformité du vendeur restée infructueuse.</w:t>
            </w:r>
          </w:p>
          <w:p w14:paraId="6A0F46DA" w14:textId="77777777" w:rsidR="00ED23D5" w:rsidRPr="00ED23D5" w:rsidRDefault="00ED23D5" w:rsidP="0087314B">
            <w:pPr>
              <w:rPr>
                <w:rFonts w:ascii="Arial" w:hAnsi="Arial" w:cs="Arial"/>
                <w:sz w:val="21"/>
                <w:szCs w:val="21"/>
              </w:rPr>
            </w:pPr>
          </w:p>
          <w:p w14:paraId="671DFCEC" w14:textId="77777777" w:rsidR="00ED23D5" w:rsidRPr="00ED23D5" w:rsidRDefault="00ED23D5" w:rsidP="0087314B">
            <w:pPr>
              <w:rPr>
                <w:rFonts w:ascii="Arial" w:hAnsi="Arial" w:cs="Arial"/>
                <w:sz w:val="21"/>
                <w:szCs w:val="21"/>
              </w:rPr>
            </w:pPr>
            <w:r w:rsidRPr="00ED23D5">
              <w:rPr>
                <w:rFonts w:ascii="Arial" w:hAnsi="Arial" w:cs="Arial"/>
                <w:sz w:val="21"/>
                <w:szCs w:val="21"/>
              </w:rPr>
              <w:t>Le consommateur a également droit à une réduction du prix du bien ou à la résolution du contrat lorsque le défaut de conformité est si grave qu'il justifie que la réduction du prix ou la résolution du contrat soit immédiate. Le consommateur n'est alors pas tenu de demander la réparation ou le remplacement du bien au préalable.</w:t>
            </w:r>
          </w:p>
          <w:p w14:paraId="047CE0E0" w14:textId="77777777" w:rsidR="00ED23D5" w:rsidRPr="00ED23D5" w:rsidRDefault="00ED23D5" w:rsidP="0087314B">
            <w:pPr>
              <w:rPr>
                <w:rFonts w:ascii="Arial" w:hAnsi="Arial" w:cs="Arial"/>
                <w:sz w:val="21"/>
                <w:szCs w:val="21"/>
              </w:rPr>
            </w:pPr>
            <w:r w:rsidRPr="00ED23D5">
              <w:rPr>
                <w:rFonts w:ascii="Arial" w:hAnsi="Arial" w:cs="Arial"/>
                <w:sz w:val="21"/>
                <w:szCs w:val="21"/>
              </w:rPr>
              <w:t>Le consommateur n'a pas droit à la résolution de la vente si le défaut de conformité est mineur.</w:t>
            </w:r>
          </w:p>
          <w:p w14:paraId="45CB9D82" w14:textId="77777777" w:rsidR="00ED23D5" w:rsidRPr="00ED23D5" w:rsidRDefault="00ED23D5" w:rsidP="0087314B">
            <w:pPr>
              <w:rPr>
                <w:rFonts w:ascii="Arial" w:hAnsi="Arial" w:cs="Arial"/>
                <w:sz w:val="21"/>
                <w:szCs w:val="21"/>
              </w:rPr>
            </w:pPr>
          </w:p>
          <w:p w14:paraId="2F665D8B" w14:textId="77777777" w:rsidR="00ED23D5" w:rsidRPr="00ED23D5" w:rsidRDefault="00ED23D5" w:rsidP="0087314B">
            <w:pPr>
              <w:rPr>
                <w:rFonts w:ascii="Arial" w:hAnsi="Arial" w:cs="Arial"/>
                <w:sz w:val="21"/>
                <w:szCs w:val="21"/>
              </w:rPr>
            </w:pPr>
            <w:r w:rsidRPr="00ED23D5">
              <w:rPr>
                <w:rFonts w:ascii="Arial" w:hAnsi="Arial" w:cs="Arial"/>
                <w:sz w:val="21"/>
                <w:szCs w:val="21"/>
              </w:rPr>
              <w:t>Toute période d'immobilisation du bien en vue de sa réparation ou de son remplacement suspend la garantie qui restait à courir jusqu'à la délivrance du bien remis en état.</w:t>
            </w:r>
          </w:p>
          <w:p w14:paraId="051F64C2" w14:textId="77777777" w:rsidR="00ED23D5" w:rsidRPr="00ED23D5" w:rsidRDefault="00ED23D5" w:rsidP="0087314B">
            <w:pPr>
              <w:rPr>
                <w:rFonts w:ascii="Arial" w:hAnsi="Arial" w:cs="Arial"/>
                <w:sz w:val="21"/>
                <w:szCs w:val="21"/>
              </w:rPr>
            </w:pPr>
            <w:r w:rsidRPr="00ED23D5">
              <w:rPr>
                <w:rFonts w:ascii="Arial" w:hAnsi="Arial" w:cs="Arial"/>
                <w:sz w:val="21"/>
                <w:szCs w:val="21"/>
              </w:rPr>
              <w:t>Les droits mentionnés ci-dessus résultent de l'application des articles L. 217-1 à L. 217-32 du code de la consommation.</w:t>
            </w:r>
          </w:p>
          <w:p w14:paraId="20690FFD" w14:textId="77777777" w:rsidR="00ED23D5" w:rsidRPr="00ED23D5" w:rsidRDefault="00ED23D5" w:rsidP="0087314B">
            <w:pPr>
              <w:rPr>
                <w:rFonts w:ascii="Arial" w:hAnsi="Arial" w:cs="Arial"/>
                <w:sz w:val="21"/>
                <w:szCs w:val="21"/>
              </w:rPr>
            </w:pPr>
          </w:p>
          <w:p w14:paraId="79972882" w14:textId="77777777" w:rsidR="00ED23D5" w:rsidRPr="00ED23D5" w:rsidRDefault="00ED23D5" w:rsidP="0087314B">
            <w:pPr>
              <w:rPr>
                <w:rFonts w:ascii="Arial" w:hAnsi="Arial" w:cs="Arial"/>
                <w:sz w:val="21"/>
                <w:szCs w:val="21"/>
              </w:rPr>
            </w:pPr>
            <w:r w:rsidRPr="00ED23D5">
              <w:rPr>
                <w:rFonts w:ascii="Arial" w:hAnsi="Arial" w:cs="Arial"/>
                <w:sz w:val="21"/>
                <w:szCs w:val="21"/>
              </w:rPr>
              <w:t>Le vendeur qui fait obstacle de mauvaise foi à la mise en œuvre de la garantie légale de conformité encourt une amende civile d'un montant maximal de 300 000 €, qui peut être porté jusqu'à 10 % du chiffre d'affaires moyen annuel (article L. 241-5 du code de la consommation).</w:t>
            </w:r>
          </w:p>
          <w:p w14:paraId="36FA0DFF" w14:textId="77777777" w:rsidR="00ED23D5" w:rsidRPr="00ED23D5" w:rsidRDefault="00ED23D5" w:rsidP="0087314B">
            <w:pPr>
              <w:rPr>
                <w:rFonts w:ascii="Arial" w:hAnsi="Arial" w:cs="Arial"/>
                <w:sz w:val="21"/>
                <w:szCs w:val="21"/>
              </w:rPr>
            </w:pPr>
          </w:p>
          <w:p w14:paraId="30777A24" w14:textId="31F7B266" w:rsidR="00ED23D5" w:rsidRDefault="00ED23D5" w:rsidP="0087314B">
            <w:pPr>
              <w:rPr>
                <w:rFonts w:ascii="Arial" w:hAnsi="Arial" w:cs="Arial"/>
                <w:sz w:val="21"/>
                <w:szCs w:val="21"/>
              </w:rPr>
            </w:pPr>
            <w:r w:rsidRPr="00ED23D5">
              <w:rPr>
                <w:rFonts w:ascii="Arial" w:hAnsi="Arial" w:cs="Arial"/>
                <w:sz w:val="21"/>
                <w:szCs w:val="21"/>
              </w:rPr>
              <w:t>Le consommateur bénéficie également de la garantie légale des vices cachés en application des articles 1641 à 1649 du code civil, pendant une durée de deux ans à compter de la découverte du défaut. Cette garantie donne droit à une réduction de prix si le bien est conservé ou à un remboursement intégral contre restitution du bien.</w:t>
            </w:r>
          </w:p>
          <w:p w14:paraId="42789264" w14:textId="77777777" w:rsidR="00ED23D5" w:rsidRDefault="00ED23D5" w:rsidP="0087314B">
            <w:pPr>
              <w:rPr>
                <w:rFonts w:ascii="Arial" w:hAnsi="Arial" w:cs="Arial"/>
                <w:sz w:val="21"/>
                <w:szCs w:val="21"/>
              </w:rPr>
            </w:pPr>
          </w:p>
        </w:tc>
      </w:tr>
    </w:tbl>
    <w:p w14:paraId="45A0F4AD" w14:textId="77777777" w:rsidR="00ED23D5" w:rsidRDefault="00ED23D5" w:rsidP="0087314B">
      <w:pPr>
        <w:rPr>
          <w:rFonts w:ascii="Arial" w:hAnsi="Arial" w:cs="Arial"/>
          <w:sz w:val="21"/>
          <w:szCs w:val="21"/>
        </w:rPr>
      </w:pPr>
    </w:p>
    <w:p w14:paraId="6F84630F" w14:textId="77777777" w:rsidR="00ED23D5" w:rsidRDefault="00ED23D5" w:rsidP="00ED23D5">
      <w:pPr>
        <w:rPr>
          <w:rFonts w:ascii="Arial" w:hAnsi="Arial" w:cs="Arial"/>
          <w:sz w:val="21"/>
          <w:szCs w:val="21"/>
        </w:rPr>
      </w:pPr>
    </w:p>
    <w:p w14:paraId="7009AC2D" w14:textId="4C6B9AF0" w:rsidR="00783970" w:rsidRDefault="00783970" w:rsidP="00783970">
      <w:pPr>
        <w:spacing w:line="241" w:lineRule="exact"/>
        <w:rPr>
          <w:rFonts w:ascii="Arial" w:hAnsi="Arial" w:cs="Arial"/>
          <w:b/>
          <w:sz w:val="21"/>
          <w:szCs w:val="21"/>
        </w:rPr>
      </w:pPr>
      <w:r w:rsidRPr="00783970">
        <w:rPr>
          <w:rFonts w:ascii="Arial" w:hAnsi="Arial" w:cs="Arial"/>
          <w:b/>
          <w:sz w:val="21"/>
          <w:szCs w:val="21"/>
        </w:rPr>
        <w:t xml:space="preserve">DROIT D’OPPOSITION AU </w:t>
      </w:r>
      <w:r w:rsidR="00097FC3" w:rsidRPr="00783970">
        <w:rPr>
          <w:rFonts w:ascii="Arial" w:hAnsi="Arial" w:cs="Arial"/>
          <w:b/>
          <w:sz w:val="21"/>
          <w:szCs w:val="21"/>
        </w:rPr>
        <w:t>D</w:t>
      </w:r>
      <w:r w:rsidR="00097FC3">
        <w:rPr>
          <w:rFonts w:ascii="Arial" w:hAnsi="Arial" w:cs="Arial"/>
          <w:b/>
          <w:sz w:val="21"/>
          <w:szCs w:val="21"/>
        </w:rPr>
        <w:t>É</w:t>
      </w:r>
      <w:r w:rsidR="00097FC3" w:rsidRPr="00783970">
        <w:rPr>
          <w:rFonts w:ascii="Arial" w:hAnsi="Arial" w:cs="Arial"/>
          <w:b/>
          <w:sz w:val="21"/>
          <w:szCs w:val="21"/>
        </w:rPr>
        <w:t>MARCHAGE T</w:t>
      </w:r>
      <w:r w:rsidR="00097FC3">
        <w:rPr>
          <w:rFonts w:ascii="Arial" w:hAnsi="Arial" w:cs="Arial"/>
          <w:b/>
          <w:sz w:val="21"/>
          <w:szCs w:val="21"/>
        </w:rPr>
        <w:t>É</w:t>
      </w:r>
      <w:r w:rsidR="00097FC3" w:rsidRPr="00783970">
        <w:rPr>
          <w:rFonts w:ascii="Arial" w:hAnsi="Arial" w:cs="Arial"/>
          <w:b/>
          <w:sz w:val="21"/>
          <w:szCs w:val="21"/>
        </w:rPr>
        <w:t>L</w:t>
      </w:r>
      <w:r w:rsidR="00097FC3">
        <w:rPr>
          <w:rFonts w:ascii="Arial" w:hAnsi="Arial" w:cs="Arial"/>
          <w:b/>
          <w:sz w:val="21"/>
          <w:szCs w:val="21"/>
        </w:rPr>
        <w:t>É</w:t>
      </w:r>
      <w:r w:rsidR="00097FC3" w:rsidRPr="00783970">
        <w:rPr>
          <w:rFonts w:ascii="Arial" w:hAnsi="Arial" w:cs="Arial"/>
          <w:b/>
          <w:sz w:val="21"/>
          <w:szCs w:val="21"/>
        </w:rPr>
        <w:t xml:space="preserve">PHONIQUE </w:t>
      </w:r>
    </w:p>
    <w:p w14:paraId="3B05753C" w14:textId="77777777" w:rsidR="00783970" w:rsidRPr="00783970" w:rsidRDefault="00783970" w:rsidP="00783970">
      <w:pPr>
        <w:spacing w:line="241" w:lineRule="exact"/>
        <w:rPr>
          <w:rFonts w:ascii="Arial" w:hAnsi="Arial" w:cs="Arial"/>
          <w:b/>
          <w:sz w:val="21"/>
          <w:szCs w:val="21"/>
        </w:rPr>
      </w:pPr>
    </w:p>
    <w:p w14:paraId="3E1F3096" w14:textId="77777777" w:rsidR="00783970" w:rsidRPr="00783970" w:rsidRDefault="00783970" w:rsidP="00783970">
      <w:pPr>
        <w:rPr>
          <w:rFonts w:ascii="Arial" w:hAnsi="Arial" w:cs="Arial"/>
          <w:sz w:val="21"/>
          <w:szCs w:val="21"/>
        </w:rPr>
      </w:pPr>
      <w:r w:rsidRPr="00783970">
        <w:rPr>
          <w:rFonts w:ascii="Arial" w:hAnsi="Arial" w:cs="Arial"/>
          <w:sz w:val="21"/>
          <w:szCs w:val="21"/>
        </w:rPr>
        <w:t>Conformément à l’article L.223-2 du Code de la consommation, vous êtes informé de votre droit à vous inscrire sur la liste d’opposition au démarchage téléphonique « Bloctel » en entrant votre (ou vos) numéro(s) de téléphone sur le site www.bloctel.gouv.fr.</w:t>
      </w:r>
    </w:p>
    <w:p w14:paraId="4D97B63F" w14:textId="77777777" w:rsidR="00783970" w:rsidRPr="00783970" w:rsidRDefault="00783970" w:rsidP="00783970">
      <w:pPr>
        <w:rPr>
          <w:rFonts w:ascii="Arial" w:hAnsi="Arial" w:cs="Arial"/>
          <w:sz w:val="21"/>
          <w:szCs w:val="21"/>
        </w:rPr>
      </w:pPr>
    </w:p>
    <w:p w14:paraId="50375ADD" w14:textId="695ED692" w:rsidR="00783970" w:rsidRPr="00783970" w:rsidRDefault="00783970" w:rsidP="00783970">
      <w:pPr>
        <w:spacing w:line="241" w:lineRule="exact"/>
        <w:rPr>
          <w:rFonts w:ascii="Arial" w:hAnsi="Arial" w:cs="Arial"/>
          <w:b/>
          <w:sz w:val="21"/>
          <w:szCs w:val="21"/>
        </w:rPr>
      </w:pPr>
      <w:r w:rsidRPr="00783970">
        <w:rPr>
          <w:rFonts w:ascii="Arial" w:hAnsi="Arial" w:cs="Arial"/>
          <w:b/>
          <w:sz w:val="21"/>
          <w:szCs w:val="21"/>
        </w:rPr>
        <w:t>DROIT APPLICABLE - ATTRIBUTION DE</w:t>
      </w:r>
      <w:r w:rsidR="00097FC3">
        <w:rPr>
          <w:rFonts w:ascii="Arial" w:hAnsi="Arial" w:cs="Arial"/>
          <w:b/>
          <w:sz w:val="21"/>
          <w:szCs w:val="21"/>
        </w:rPr>
        <w:t xml:space="preserve"> </w:t>
      </w:r>
      <w:r w:rsidR="00097FC3" w:rsidRPr="00783970">
        <w:rPr>
          <w:rFonts w:ascii="Arial" w:hAnsi="Arial" w:cs="Arial"/>
          <w:b/>
          <w:sz w:val="21"/>
          <w:szCs w:val="21"/>
        </w:rPr>
        <w:t>COMP</w:t>
      </w:r>
      <w:r w:rsidR="00097FC3">
        <w:rPr>
          <w:rFonts w:ascii="Arial" w:hAnsi="Arial" w:cs="Arial"/>
          <w:b/>
          <w:sz w:val="21"/>
          <w:szCs w:val="21"/>
        </w:rPr>
        <w:t>É</w:t>
      </w:r>
      <w:r w:rsidR="00097FC3" w:rsidRPr="00783970">
        <w:rPr>
          <w:rFonts w:ascii="Arial" w:hAnsi="Arial" w:cs="Arial"/>
          <w:b/>
          <w:sz w:val="21"/>
          <w:szCs w:val="21"/>
        </w:rPr>
        <w:t>TENCE - M</w:t>
      </w:r>
      <w:r w:rsidR="00097FC3">
        <w:rPr>
          <w:rFonts w:ascii="Arial" w:hAnsi="Arial" w:cs="Arial"/>
          <w:b/>
          <w:sz w:val="21"/>
          <w:szCs w:val="21"/>
        </w:rPr>
        <w:t>É</w:t>
      </w:r>
      <w:r w:rsidR="00097FC3" w:rsidRPr="00783970">
        <w:rPr>
          <w:rFonts w:ascii="Arial" w:hAnsi="Arial" w:cs="Arial"/>
          <w:b/>
          <w:sz w:val="21"/>
          <w:szCs w:val="21"/>
        </w:rPr>
        <w:t>DIATION</w:t>
      </w:r>
    </w:p>
    <w:p w14:paraId="70794AE4" w14:textId="77777777" w:rsidR="00783970" w:rsidRDefault="00783970" w:rsidP="00783970">
      <w:pPr>
        <w:rPr>
          <w:rFonts w:ascii="Arial" w:hAnsi="Arial" w:cs="Arial"/>
          <w:sz w:val="21"/>
          <w:szCs w:val="21"/>
        </w:rPr>
      </w:pPr>
    </w:p>
    <w:p w14:paraId="76A5B12A" w14:textId="236BD77C" w:rsidR="00783970" w:rsidRPr="00783970" w:rsidRDefault="00783970" w:rsidP="00783970">
      <w:pPr>
        <w:rPr>
          <w:rFonts w:ascii="Arial" w:hAnsi="Arial" w:cs="Arial"/>
          <w:sz w:val="21"/>
          <w:szCs w:val="21"/>
        </w:rPr>
      </w:pPr>
      <w:r w:rsidRPr="00783970">
        <w:rPr>
          <w:rFonts w:ascii="Arial" w:hAnsi="Arial" w:cs="Arial"/>
          <w:sz w:val="21"/>
          <w:szCs w:val="21"/>
        </w:rPr>
        <w:t xml:space="preserve">Si vous rencontrez une difficulté avec </w:t>
      </w:r>
      <w:r>
        <w:rPr>
          <w:rFonts w:ascii="Arial" w:hAnsi="Arial" w:cs="Arial"/>
          <w:sz w:val="21"/>
          <w:szCs w:val="21"/>
        </w:rPr>
        <w:t>l’exécution du Contrat</w:t>
      </w:r>
      <w:r w:rsidRPr="00783970">
        <w:rPr>
          <w:rFonts w:ascii="Arial" w:hAnsi="Arial" w:cs="Arial"/>
          <w:sz w:val="21"/>
          <w:szCs w:val="21"/>
        </w:rPr>
        <w:t xml:space="preserve">, il vous appartient d’adresser une réclamation au Centre des Relations Clientèle de Volvo Car France, par écrit, à </w:t>
      </w:r>
      <w:r w:rsidR="00491485" w:rsidRPr="00783970">
        <w:rPr>
          <w:rFonts w:ascii="Arial" w:hAnsi="Arial" w:cs="Arial"/>
          <w:sz w:val="21"/>
          <w:szCs w:val="21"/>
        </w:rPr>
        <w:t>l’adresse suivante</w:t>
      </w:r>
      <w:r w:rsidRPr="00783970">
        <w:rPr>
          <w:rFonts w:ascii="Arial" w:hAnsi="Arial" w:cs="Arial"/>
          <w:sz w:val="21"/>
          <w:szCs w:val="21"/>
        </w:rPr>
        <w:t xml:space="preserve"> : Volvo Car France, Immeuble Nielle - 131-151 rue du 1er mai - 92737 NANTERRE CEDEX. Le Centre de Relations Clientèle</w:t>
      </w:r>
      <w:r w:rsidR="00C37E1A">
        <w:rPr>
          <w:rFonts w:ascii="Arial" w:hAnsi="Arial" w:cs="Arial"/>
          <w:sz w:val="21"/>
          <w:szCs w:val="21"/>
        </w:rPr>
        <w:t xml:space="preserve"> vous</w:t>
      </w:r>
      <w:r w:rsidRPr="00783970">
        <w:rPr>
          <w:rFonts w:ascii="Arial" w:hAnsi="Arial" w:cs="Arial"/>
          <w:sz w:val="21"/>
          <w:szCs w:val="21"/>
        </w:rPr>
        <w:t xml:space="preserve"> répondra par écrit dans les meilleurs délais.</w:t>
      </w:r>
    </w:p>
    <w:p w14:paraId="20A18930" w14:textId="77777777" w:rsidR="00783970" w:rsidRDefault="00783970" w:rsidP="00783970">
      <w:pPr>
        <w:rPr>
          <w:rFonts w:ascii="Arial" w:hAnsi="Arial" w:cs="Arial"/>
          <w:sz w:val="21"/>
          <w:szCs w:val="21"/>
        </w:rPr>
      </w:pPr>
    </w:p>
    <w:p w14:paraId="4D8A9324" w14:textId="79364B77" w:rsidR="00783970" w:rsidRPr="00783970" w:rsidRDefault="00783970" w:rsidP="00783970">
      <w:pPr>
        <w:rPr>
          <w:rFonts w:ascii="Arial" w:hAnsi="Arial" w:cs="Arial"/>
          <w:sz w:val="21"/>
          <w:szCs w:val="21"/>
        </w:rPr>
      </w:pPr>
      <w:r w:rsidRPr="00783970">
        <w:rPr>
          <w:rFonts w:ascii="Arial" w:hAnsi="Arial" w:cs="Arial"/>
          <w:sz w:val="21"/>
          <w:szCs w:val="21"/>
        </w:rPr>
        <w:t>En cas de désaccord persist</w:t>
      </w:r>
      <w:r>
        <w:rPr>
          <w:rFonts w:ascii="Arial" w:hAnsi="Arial" w:cs="Arial"/>
          <w:sz w:val="21"/>
          <w:szCs w:val="21"/>
        </w:rPr>
        <w:t>ant, conformément à l’article L.</w:t>
      </w:r>
      <w:r w:rsidRPr="00783970">
        <w:rPr>
          <w:rFonts w:ascii="Arial" w:hAnsi="Arial" w:cs="Arial"/>
          <w:sz w:val="21"/>
          <w:szCs w:val="21"/>
        </w:rPr>
        <w:t>211-3 du Code de la consommation, vous êtes informé de la possibilité de recourir, après avoir saisi par écrit le Centre des Relations Clientèle, à une procédure de médiation conventionnelle en saisissant le CMFM par écrit, en ligne sur le site www.mediationcmfm.fr, ou par courriel à l’adresse : secretariat-conso@mediationcmfm.fr, ou par courrier à l’adresse suivante : Médiation CMFM, 19 avenue d’Italie, 75013 Paris.</w:t>
      </w:r>
    </w:p>
    <w:p w14:paraId="7E3B1C2B" w14:textId="77777777" w:rsidR="00783970" w:rsidRDefault="00783970" w:rsidP="00B14D27">
      <w:pPr>
        <w:rPr>
          <w:rFonts w:ascii="Arial" w:hAnsi="Arial" w:cs="Arial"/>
          <w:sz w:val="21"/>
          <w:szCs w:val="21"/>
        </w:rPr>
      </w:pPr>
    </w:p>
    <w:p w14:paraId="113195BD" w14:textId="3630F13A" w:rsidR="006A73D0" w:rsidRPr="00973EAB" w:rsidRDefault="00783970" w:rsidP="00491485">
      <w:pPr>
        <w:rPr>
          <w:rFonts w:ascii="Arial" w:hAnsi="Arial" w:cs="Arial"/>
          <w:sz w:val="21"/>
          <w:szCs w:val="21"/>
        </w:rPr>
      </w:pPr>
      <w:r w:rsidRPr="00783970">
        <w:rPr>
          <w:rFonts w:ascii="Arial" w:hAnsi="Arial" w:cs="Arial"/>
          <w:sz w:val="21"/>
          <w:szCs w:val="21"/>
        </w:rPr>
        <w:t>Le présent Contrat est régi par la législation française et les tribunaux français seront compétents en cas de différend.</w:t>
      </w:r>
    </w:p>
    <w:sectPr w:rsidR="006A73D0" w:rsidRPr="00973EAB">
      <w:footerReference w:type="default" r:id="rId10"/>
      <w:pgSz w:w="12240" w:h="15840"/>
      <w:pgMar w:top="1420" w:right="1377" w:bottom="602" w:left="1433"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E9E5" w14:textId="77777777" w:rsidR="000307ED" w:rsidRDefault="000307ED" w:rsidP="00276917">
      <w:r>
        <w:separator/>
      </w:r>
    </w:p>
  </w:endnote>
  <w:endnote w:type="continuationSeparator" w:id="0">
    <w:p w14:paraId="3F38DF12" w14:textId="77777777" w:rsidR="000307ED" w:rsidRDefault="000307ED" w:rsidP="0027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776808"/>
      <w:docPartObj>
        <w:docPartGallery w:val="Page Numbers (Bottom of Page)"/>
        <w:docPartUnique/>
      </w:docPartObj>
    </w:sdtPr>
    <w:sdtEndPr/>
    <w:sdtContent>
      <w:p w14:paraId="635768EC" w14:textId="44812D55" w:rsidR="00C37E1A" w:rsidRDefault="00C37E1A">
        <w:pPr>
          <w:pStyle w:val="Pieddepage"/>
          <w:jc w:val="right"/>
        </w:pPr>
        <w:r>
          <w:fldChar w:fldCharType="begin"/>
        </w:r>
        <w:r>
          <w:instrText>PAGE   \* MERGEFORMAT</w:instrText>
        </w:r>
        <w:r>
          <w:fldChar w:fldCharType="separate"/>
        </w:r>
        <w:r w:rsidR="005F2944">
          <w:rPr>
            <w:noProof/>
          </w:rPr>
          <w:t>2</w:t>
        </w:r>
        <w:r>
          <w:fldChar w:fldCharType="end"/>
        </w:r>
      </w:p>
    </w:sdtContent>
  </w:sdt>
  <w:p w14:paraId="0AD271B0" w14:textId="77777777" w:rsidR="001368F8" w:rsidRDefault="001368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7AC0" w14:textId="77777777" w:rsidR="000307ED" w:rsidRDefault="000307ED" w:rsidP="00276917">
      <w:r>
        <w:separator/>
      </w:r>
    </w:p>
  </w:footnote>
  <w:footnote w:type="continuationSeparator" w:id="0">
    <w:p w14:paraId="587DD4FF" w14:textId="77777777" w:rsidR="000307ED" w:rsidRDefault="000307ED" w:rsidP="00276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C08B"/>
    <w:multiLevelType w:val="singleLevel"/>
    <w:tmpl w:val="FFFFFFFF"/>
    <w:lvl w:ilvl="0">
      <w:numFmt w:val="bullet"/>
      <w:lvlText w:val="·"/>
      <w:lvlJc w:val="left"/>
      <w:pPr>
        <w:tabs>
          <w:tab w:val="num" w:pos="860"/>
        </w:tabs>
        <w:ind w:left="860" w:hanging="576"/>
      </w:pPr>
      <w:rPr>
        <w:rFonts w:ascii="Symbol" w:hAnsi="Symbol"/>
        <w:snapToGrid/>
        <w:spacing w:val="2"/>
        <w:sz w:val="21"/>
      </w:rPr>
    </w:lvl>
  </w:abstractNum>
  <w:abstractNum w:abstractNumId="1" w15:restartNumberingAfterBreak="0">
    <w:nsid w:val="16BF41D5"/>
    <w:multiLevelType w:val="hybridMultilevel"/>
    <w:tmpl w:val="D3EEC7B0"/>
    <w:lvl w:ilvl="0" w:tplc="C3705CD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C128E7"/>
    <w:multiLevelType w:val="hybridMultilevel"/>
    <w:tmpl w:val="B5DE7D4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3045668"/>
    <w:multiLevelType w:val="hybridMultilevel"/>
    <w:tmpl w:val="40EC2546"/>
    <w:lvl w:ilvl="0" w:tplc="BA8C0FD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3658A1"/>
    <w:multiLevelType w:val="hybridMultilevel"/>
    <w:tmpl w:val="DECE0B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9E6A93"/>
    <w:multiLevelType w:val="hybridMultilevel"/>
    <w:tmpl w:val="FA1A4150"/>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6" w15:restartNumberingAfterBreak="0">
    <w:nsid w:val="50504ABD"/>
    <w:multiLevelType w:val="hybridMultilevel"/>
    <w:tmpl w:val="02C6B18A"/>
    <w:lvl w:ilvl="0" w:tplc="7602C2AE">
      <w:start w:val="1"/>
      <w:numFmt w:val="bullet"/>
      <w:lvlText w:val="-"/>
      <w:lvlJc w:val="left"/>
      <w:pPr>
        <w:tabs>
          <w:tab w:val="num" w:pos="720"/>
        </w:tabs>
        <w:ind w:left="720" w:hanging="360"/>
      </w:pPr>
      <w:rPr>
        <w:rFonts w:ascii="Times New Roman" w:hAnsi="Times New Roman" w:hint="default"/>
      </w:rPr>
    </w:lvl>
    <w:lvl w:ilvl="1" w:tplc="37E47A8A">
      <w:start w:val="174"/>
      <w:numFmt w:val="bullet"/>
      <w:lvlText w:val="o"/>
      <w:lvlJc w:val="left"/>
      <w:pPr>
        <w:tabs>
          <w:tab w:val="num" w:pos="1440"/>
        </w:tabs>
        <w:ind w:left="1440" w:hanging="360"/>
      </w:pPr>
      <w:rPr>
        <w:rFonts w:ascii="Courier New" w:hAnsi="Courier New" w:hint="default"/>
      </w:rPr>
    </w:lvl>
    <w:lvl w:ilvl="2" w:tplc="6F8CDA2C" w:tentative="1">
      <w:start w:val="1"/>
      <w:numFmt w:val="bullet"/>
      <w:lvlText w:val="-"/>
      <w:lvlJc w:val="left"/>
      <w:pPr>
        <w:tabs>
          <w:tab w:val="num" w:pos="2160"/>
        </w:tabs>
        <w:ind w:left="2160" w:hanging="360"/>
      </w:pPr>
      <w:rPr>
        <w:rFonts w:ascii="Times New Roman" w:hAnsi="Times New Roman" w:hint="default"/>
      </w:rPr>
    </w:lvl>
    <w:lvl w:ilvl="3" w:tplc="7E6A4AFC" w:tentative="1">
      <w:start w:val="1"/>
      <w:numFmt w:val="bullet"/>
      <w:lvlText w:val="-"/>
      <w:lvlJc w:val="left"/>
      <w:pPr>
        <w:tabs>
          <w:tab w:val="num" w:pos="2880"/>
        </w:tabs>
        <w:ind w:left="2880" w:hanging="360"/>
      </w:pPr>
      <w:rPr>
        <w:rFonts w:ascii="Times New Roman" w:hAnsi="Times New Roman" w:hint="default"/>
      </w:rPr>
    </w:lvl>
    <w:lvl w:ilvl="4" w:tplc="FEA474D6" w:tentative="1">
      <w:start w:val="1"/>
      <w:numFmt w:val="bullet"/>
      <w:lvlText w:val="-"/>
      <w:lvlJc w:val="left"/>
      <w:pPr>
        <w:tabs>
          <w:tab w:val="num" w:pos="3600"/>
        </w:tabs>
        <w:ind w:left="3600" w:hanging="360"/>
      </w:pPr>
      <w:rPr>
        <w:rFonts w:ascii="Times New Roman" w:hAnsi="Times New Roman" w:hint="default"/>
      </w:rPr>
    </w:lvl>
    <w:lvl w:ilvl="5" w:tplc="A3C8D27C" w:tentative="1">
      <w:start w:val="1"/>
      <w:numFmt w:val="bullet"/>
      <w:lvlText w:val="-"/>
      <w:lvlJc w:val="left"/>
      <w:pPr>
        <w:tabs>
          <w:tab w:val="num" w:pos="4320"/>
        </w:tabs>
        <w:ind w:left="4320" w:hanging="360"/>
      </w:pPr>
      <w:rPr>
        <w:rFonts w:ascii="Times New Roman" w:hAnsi="Times New Roman" w:hint="default"/>
      </w:rPr>
    </w:lvl>
    <w:lvl w:ilvl="6" w:tplc="9E80284A" w:tentative="1">
      <w:start w:val="1"/>
      <w:numFmt w:val="bullet"/>
      <w:lvlText w:val="-"/>
      <w:lvlJc w:val="left"/>
      <w:pPr>
        <w:tabs>
          <w:tab w:val="num" w:pos="5040"/>
        </w:tabs>
        <w:ind w:left="5040" w:hanging="360"/>
      </w:pPr>
      <w:rPr>
        <w:rFonts w:ascii="Times New Roman" w:hAnsi="Times New Roman" w:hint="default"/>
      </w:rPr>
    </w:lvl>
    <w:lvl w:ilvl="7" w:tplc="EA960836" w:tentative="1">
      <w:start w:val="1"/>
      <w:numFmt w:val="bullet"/>
      <w:lvlText w:val="-"/>
      <w:lvlJc w:val="left"/>
      <w:pPr>
        <w:tabs>
          <w:tab w:val="num" w:pos="5760"/>
        </w:tabs>
        <w:ind w:left="5760" w:hanging="360"/>
      </w:pPr>
      <w:rPr>
        <w:rFonts w:ascii="Times New Roman" w:hAnsi="Times New Roman" w:hint="default"/>
      </w:rPr>
    </w:lvl>
    <w:lvl w:ilvl="8" w:tplc="60A8A9D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32F0937"/>
    <w:multiLevelType w:val="hybridMultilevel"/>
    <w:tmpl w:val="FFFFFFFF"/>
    <w:lvl w:ilvl="0" w:tplc="FFFFFFFF">
      <w:numFmt w:val="bullet"/>
      <w:lvlText w:val="·"/>
      <w:lvlJc w:val="left"/>
      <w:pPr>
        <w:ind w:left="936" w:hanging="360"/>
      </w:pPr>
      <w:rPr>
        <w:rFonts w:ascii="Symbol" w:hAnsi="Symbol"/>
        <w:snapToGrid/>
        <w:spacing w:val="2"/>
        <w:sz w:val="21"/>
      </w:rPr>
    </w:lvl>
    <w:lvl w:ilvl="1" w:tplc="04220003" w:tentative="1">
      <w:start w:val="1"/>
      <w:numFmt w:val="bullet"/>
      <w:lvlText w:val="o"/>
      <w:lvlJc w:val="left"/>
      <w:pPr>
        <w:ind w:left="1656" w:hanging="360"/>
      </w:pPr>
      <w:rPr>
        <w:rFonts w:ascii="Courier New" w:hAnsi="Courier New" w:hint="default"/>
      </w:rPr>
    </w:lvl>
    <w:lvl w:ilvl="2" w:tplc="04220005" w:tentative="1">
      <w:start w:val="1"/>
      <w:numFmt w:val="bullet"/>
      <w:lvlText w:val=""/>
      <w:lvlJc w:val="left"/>
      <w:pPr>
        <w:ind w:left="2376" w:hanging="360"/>
      </w:pPr>
      <w:rPr>
        <w:rFonts w:ascii="Wingdings" w:hAnsi="Wingdings" w:hint="default"/>
      </w:rPr>
    </w:lvl>
    <w:lvl w:ilvl="3" w:tplc="04220001" w:tentative="1">
      <w:start w:val="1"/>
      <w:numFmt w:val="bullet"/>
      <w:lvlText w:val=""/>
      <w:lvlJc w:val="left"/>
      <w:pPr>
        <w:ind w:left="3096" w:hanging="360"/>
      </w:pPr>
      <w:rPr>
        <w:rFonts w:ascii="Symbol" w:hAnsi="Symbol" w:hint="default"/>
      </w:rPr>
    </w:lvl>
    <w:lvl w:ilvl="4" w:tplc="04220003" w:tentative="1">
      <w:start w:val="1"/>
      <w:numFmt w:val="bullet"/>
      <w:lvlText w:val="o"/>
      <w:lvlJc w:val="left"/>
      <w:pPr>
        <w:ind w:left="3816" w:hanging="360"/>
      </w:pPr>
      <w:rPr>
        <w:rFonts w:ascii="Courier New" w:hAnsi="Courier New" w:hint="default"/>
      </w:rPr>
    </w:lvl>
    <w:lvl w:ilvl="5" w:tplc="04220005" w:tentative="1">
      <w:start w:val="1"/>
      <w:numFmt w:val="bullet"/>
      <w:lvlText w:val=""/>
      <w:lvlJc w:val="left"/>
      <w:pPr>
        <w:ind w:left="4536" w:hanging="360"/>
      </w:pPr>
      <w:rPr>
        <w:rFonts w:ascii="Wingdings" w:hAnsi="Wingdings" w:hint="default"/>
      </w:rPr>
    </w:lvl>
    <w:lvl w:ilvl="6" w:tplc="04220001" w:tentative="1">
      <w:start w:val="1"/>
      <w:numFmt w:val="bullet"/>
      <w:lvlText w:val=""/>
      <w:lvlJc w:val="left"/>
      <w:pPr>
        <w:ind w:left="5256" w:hanging="360"/>
      </w:pPr>
      <w:rPr>
        <w:rFonts w:ascii="Symbol" w:hAnsi="Symbol" w:hint="default"/>
      </w:rPr>
    </w:lvl>
    <w:lvl w:ilvl="7" w:tplc="04220003" w:tentative="1">
      <w:start w:val="1"/>
      <w:numFmt w:val="bullet"/>
      <w:lvlText w:val="o"/>
      <w:lvlJc w:val="left"/>
      <w:pPr>
        <w:ind w:left="5976" w:hanging="360"/>
      </w:pPr>
      <w:rPr>
        <w:rFonts w:ascii="Courier New" w:hAnsi="Courier New" w:hint="default"/>
      </w:rPr>
    </w:lvl>
    <w:lvl w:ilvl="8" w:tplc="04220005" w:tentative="1">
      <w:start w:val="1"/>
      <w:numFmt w:val="bullet"/>
      <w:lvlText w:val=""/>
      <w:lvlJc w:val="left"/>
      <w:pPr>
        <w:ind w:left="6696" w:hanging="360"/>
      </w:pPr>
      <w:rPr>
        <w:rFonts w:ascii="Wingdings" w:hAnsi="Wingdings" w:hint="default"/>
      </w:rPr>
    </w:lvl>
  </w:abstractNum>
  <w:abstractNum w:abstractNumId="8" w15:restartNumberingAfterBreak="0">
    <w:nsid w:val="65E434B8"/>
    <w:multiLevelType w:val="hybridMultilevel"/>
    <w:tmpl w:val="FFFFFFFF"/>
    <w:lvl w:ilvl="0" w:tplc="D24AD638">
      <w:numFmt w:val="bullet"/>
      <w:lvlText w:val="•"/>
      <w:lvlJc w:val="left"/>
      <w:pPr>
        <w:ind w:left="864" w:hanging="648"/>
      </w:pPr>
      <w:rPr>
        <w:rFonts w:ascii="Arial" w:eastAsia="Times New Roman" w:hAnsi="Arial" w:hint="default"/>
        <w:sz w:val="22"/>
      </w:rPr>
    </w:lvl>
    <w:lvl w:ilvl="1" w:tplc="04220003" w:tentative="1">
      <w:start w:val="1"/>
      <w:numFmt w:val="bullet"/>
      <w:lvlText w:val="o"/>
      <w:lvlJc w:val="left"/>
      <w:pPr>
        <w:ind w:left="1296" w:hanging="360"/>
      </w:pPr>
      <w:rPr>
        <w:rFonts w:ascii="Courier New" w:hAnsi="Courier New" w:hint="default"/>
      </w:rPr>
    </w:lvl>
    <w:lvl w:ilvl="2" w:tplc="04220005" w:tentative="1">
      <w:start w:val="1"/>
      <w:numFmt w:val="bullet"/>
      <w:lvlText w:val=""/>
      <w:lvlJc w:val="left"/>
      <w:pPr>
        <w:ind w:left="2016" w:hanging="360"/>
      </w:pPr>
      <w:rPr>
        <w:rFonts w:ascii="Wingdings" w:hAnsi="Wingdings" w:hint="default"/>
      </w:rPr>
    </w:lvl>
    <w:lvl w:ilvl="3" w:tplc="04220001" w:tentative="1">
      <w:start w:val="1"/>
      <w:numFmt w:val="bullet"/>
      <w:lvlText w:val=""/>
      <w:lvlJc w:val="left"/>
      <w:pPr>
        <w:ind w:left="2736" w:hanging="360"/>
      </w:pPr>
      <w:rPr>
        <w:rFonts w:ascii="Symbol" w:hAnsi="Symbol" w:hint="default"/>
      </w:rPr>
    </w:lvl>
    <w:lvl w:ilvl="4" w:tplc="04220003" w:tentative="1">
      <w:start w:val="1"/>
      <w:numFmt w:val="bullet"/>
      <w:lvlText w:val="o"/>
      <w:lvlJc w:val="left"/>
      <w:pPr>
        <w:ind w:left="3456" w:hanging="360"/>
      </w:pPr>
      <w:rPr>
        <w:rFonts w:ascii="Courier New" w:hAnsi="Courier New" w:hint="default"/>
      </w:rPr>
    </w:lvl>
    <w:lvl w:ilvl="5" w:tplc="04220005" w:tentative="1">
      <w:start w:val="1"/>
      <w:numFmt w:val="bullet"/>
      <w:lvlText w:val=""/>
      <w:lvlJc w:val="left"/>
      <w:pPr>
        <w:ind w:left="4176" w:hanging="360"/>
      </w:pPr>
      <w:rPr>
        <w:rFonts w:ascii="Wingdings" w:hAnsi="Wingdings" w:hint="default"/>
      </w:rPr>
    </w:lvl>
    <w:lvl w:ilvl="6" w:tplc="04220001" w:tentative="1">
      <w:start w:val="1"/>
      <w:numFmt w:val="bullet"/>
      <w:lvlText w:val=""/>
      <w:lvlJc w:val="left"/>
      <w:pPr>
        <w:ind w:left="4896" w:hanging="360"/>
      </w:pPr>
      <w:rPr>
        <w:rFonts w:ascii="Symbol" w:hAnsi="Symbol" w:hint="default"/>
      </w:rPr>
    </w:lvl>
    <w:lvl w:ilvl="7" w:tplc="04220003" w:tentative="1">
      <w:start w:val="1"/>
      <w:numFmt w:val="bullet"/>
      <w:lvlText w:val="o"/>
      <w:lvlJc w:val="left"/>
      <w:pPr>
        <w:ind w:left="5616" w:hanging="360"/>
      </w:pPr>
      <w:rPr>
        <w:rFonts w:ascii="Courier New" w:hAnsi="Courier New" w:hint="default"/>
      </w:rPr>
    </w:lvl>
    <w:lvl w:ilvl="8" w:tplc="04220005" w:tentative="1">
      <w:start w:val="1"/>
      <w:numFmt w:val="bullet"/>
      <w:lvlText w:val=""/>
      <w:lvlJc w:val="left"/>
      <w:pPr>
        <w:ind w:left="6336" w:hanging="360"/>
      </w:pPr>
      <w:rPr>
        <w:rFonts w:ascii="Wingdings" w:hAnsi="Wingdings" w:hint="default"/>
      </w:rPr>
    </w:lvl>
  </w:abstractNum>
  <w:abstractNum w:abstractNumId="9" w15:restartNumberingAfterBreak="0">
    <w:nsid w:val="67F157C7"/>
    <w:multiLevelType w:val="hybridMultilevel"/>
    <w:tmpl w:val="1C681C12"/>
    <w:lvl w:ilvl="0" w:tplc="5940815C">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6777739">
    <w:abstractNumId w:val="0"/>
  </w:num>
  <w:num w:numId="2" w16cid:durableId="1559583650">
    <w:abstractNumId w:val="0"/>
    <w:lvlOverride w:ilvl="0">
      <w:lvl w:ilvl="0">
        <w:numFmt w:val="bullet"/>
        <w:lvlText w:val="·"/>
        <w:lvlJc w:val="left"/>
        <w:pPr>
          <w:tabs>
            <w:tab w:val="num" w:pos="648"/>
          </w:tabs>
          <w:ind w:left="288"/>
        </w:pPr>
        <w:rPr>
          <w:rFonts w:ascii="Symbol" w:hAnsi="Symbol"/>
          <w:snapToGrid/>
          <w:spacing w:val="2"/>
          <w:sz w:val="21"/>
        </w:rPr>
      </w:lvl>
    </w:lvlOverride>
  </w:num>
  <w:num w:numId="3" w16cid:durableId="2146578957">
    <w:abstractNumId w:val="7"/>
  </w:num>
  <w:num w:numId="4" w16cid:durableId="2003508495">
    <w:abstractNumId w:val="8"/>
  </w:num>
  <w:num w:numId="5" w16cid:durableId="1084910810">
    <w:abstractNumId w:val="1"/>
  </w:num>
  <w:num w:numId="6" w16cid:durableId="1474564060">
    <w:abstractNumId w:val="3"/>
  </w:num>
  <w:num w:numId="7" w16cid:durableId="2038043411">
    <w:abstractNumId w:val="6"/>
  </w:num>
  <w:num w:numId="8" w16cid:durableId="1009673381">
    <w:abstractNumId w:val="2"/>
  </w:num>
  <w:num w:numId="9" w16cid:durableId="934871924">
    <w:abstractNumId w:val="4"/>
  </w:num>
  <w:num w:numId="10" w16cid:durableId="316039417">
    <w:abstractNumId w:val="5"/>
  </w:num>
  <w:num w:numId="11" w16cid:durableId="1406949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trackRevision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4DF"/>
    <w:rsid w:val="000307ED"/>
    <w:rsid w:val="000343DA"/>
    <w:rsid w:val="000470EE"/>
    <w:rsid w:val="00050C8F"/>
    <w:rsid w:val="00051269"/>
    <w:rsid w:val="000629F0"/>
    <w:rsid w:val="000644A7"/>
    <w:rsid w:val="0007547A"/>
    <w:rsid w:val="00090823"/>
    <w:rsid w:val="00097FC3"/>
    <w:rsid w:val="000B1534"/>
    <w:rsid w:val="000B382D"/>
    <w:rsid w:val="000C7CD4"/>
    <w:rsid w:val="000C7EDF"/>
    <w:rsid w:val="000D620A"/>
    <w:rsid w:val="00102515"/>
    <w:rsid w:val="00103256"/>
    <w:rsid w:val="00127C20"/>
    <w:rsid w:val="00132D55"/>
    <w:rsid w:val="001368F8"/>
    <w:rsid w:val="0014427C"/>
    <w:rsid w:val="00163DBB"/>
    <w:rsid w:val="00194500"/>
    <w:rsid w:val="001E5D58"/>
    <w:rsid w:val="0020047E"/>
    <w:rsid w:val="00205BF1"/>
    <w:rsid w:val="00263A87"/>
    <w:rsid w:val="00276917"/>
    <w:rsid w:val="002B423E"/>
    <w:rsid w:val="002D3E01"/>
    <w:rsid w:val="003118E0"/>
    <w:rsid w:val="00317D3B"/>
    <w:rsid w:val="00323010"/>
    <w:rsid w:val="00344C52"/>
    <w:rsid w:val="00365711"/>
    <w:rsid w:val="00390F93"/>
    <w:rsid w:val="003D58A7"/>
    <w:rsid w:val="004409D7"/>
    <w:rsid w:val="00446C4C"/>
    <w:rsid w:val="004712A1"/>
    <w:rsid w:val="004771AE"/>
    <w:rsid w:val="00482A12"/>
    <w:rsid w:val="00487720"/>
    <w:rsid w:val="00491485"/>
    <w:rsid w:val="004A53DB"/>
    <w:rsid w:val="004B29C5"/>
    <w:rsid w:val="004B61A9"/>
    <w:rsid w:val="004C0DD8"/>
    <w:rsid w:val="00504560"/>
    <w:rsid w:val="005379C5"/>
    <w:rsid w:val="005762B6"/>
    <w:rsid w:val="0057680A"/>
    <w:rsid w:val="005F2944"/>
    <w:rsid w:val="005F4A5B"/>
    <w:rsid w:val="006024DF"/>
    <w:rsid w:val="006115ED"/>
    <w:rsid w:val="00634DE1"/>
    <w:rsid w:val="00637E88"/>
    <w:rsid w:val="00641C37"/>
    <w:rsid w:val="00641F3E"/>
    <w:rsid w:val="006442C7"/>
    <w:rsid w:val="006458D9"/>
    <w:rsid w:val="00647DFD"/>
    <w:rsid w:val="0066688B"/>
    <w:rsid w:val="00683E53"/>
    <w:rsid w:val="006A2FF3"/>
    <w:rsid w:val="006A4FAB"/>
    <w:rsid w:val="006A73D0"/>
    <w:rsid w:val="006D1E8C"/>
    <w:rsid w:val="006F0168"/>
    <w:rsid w:val="0070346A"/>
    <w:rsid w:val="00746580"/>
    <w:rsid w:val="00783970"/>
    <w:rsid w:val="00790531"/>
    <w:rsid w:val="007A5339"/>
    <w:rsid w:val="007C0726"/>
    <w:rsid w:val="007C4E8D"/>
    <w:rsid w:val="007D0A08"/>
    <w:rsid w:val="007E3137"/>
    <w:rsid w:val="007E53CE"/>
    <w:rsid w:val="00816F44"/>
    <w:rsid w:val="0087314B"/>
    <w:rsid w:val="00885913"/>
    <w:rsid w:val="008B2495"/>
    <w:rsid w:val="00973EAB"/>
    <w:rsid w:val="00974C35"/>
    <w:rsid w:val="00982F0C"/>
    <w:rsid w:val="009B71A8"/>
    <w:rsid w:val="009D1E16"/>
    <w:rsid w:val="00A1317A"/>
    <w:rsid w:val="00A137B0"/>
    <w:rsid w:val="00A21067"/>
    <w:rsid w:val="00A36878"/>
    <w:rsid w:val="00A515BA"/>
    <w:rsid w:val="00A85038"/>
    <w:rsid w:val="00A85D97"/>
    <w:rsid w:val="00A93D08"/>
    <w:rsid w:val="00AA763D"/>
    <w:rsid w:val="00B005D0"/>
    <w:rsid w:val="00B14D27"/>
    <w:rsid w:val="00B418FF"/>
    <w:rsid w:val="00B52404"/>
    <w:rsid w:val="00B55FDE"/>
    <w:rsid w:val="00BD3842"/>
    <w:rsid w:val="00BD709F"/>
    <w:rsid w:val="00BE1299"/>
    <w:rsid w:val="00C37E1A"/>
    <w:rsid w:val="00C5538F"/>
    <w:rsid w:val="00C65D95"/>
    <w:rsid w:val="00C662FA"/>
    <w:rsid w:val="00C901A5"/>
    <w:rsid w:val="00CB2E35"/>
    <w:rsid w:val="00D170AB"/>
    <w:rsid w:val="00E02956"/>
    <w:rsid w:val="00E16E4F"/>
    <w:rsid w:val="00E432B6"/>
    <w:rsid w:val="00E445AD"/>
    <w:rsid w:val="00E607FD"/>
    <w:rsid w:val="00E73F6F"/>
    <w:rsid w:val="00EA7039"/>
    <w:rsid w:val="00EC0024"/>
    <w:rsid w:val="00ED23D5"/>
    <w:rsid w:val="00ED4451"/>
    <w:rsid w:val="00F027B2"/>
    <w:rsid w:val="00F04898"/>
    <w:rsid w:val="00F44FC5"/>
    <w:rsid w:val="00F52A19"/>
    <w:rsid w:val="00F806B5"/>
    <w:rsid w:val="00F82FF4"/>
    <w:rsid w:val="00F906D7"/>
    <w:rsid w:val="00FA2A27"/>
    <w:rsid w:val="00FA5D0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AEE9A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FC3"/>
    <w:pPr>
      <w:widowControl w:val="0"/>
      <w:kinsoku w:val="0"/>
      <w:overflowPunct w:val="0"/>
      <w:spacing w:after="0" w:line="240" w:lineRule="auto"/>
      <w:textAlignment w:val="baseline"/>
    </w:pPr>
    <w:rPr>
      <w:rFonts w:ascii="Times New Roman" w:hAnsi="Times New Roman"/>
      <w:kern w:val="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76917"/>
    <w:pPr>
      <w:tabs>
        <w:tab w:val="center" w:pos="4819"/>
        <w:tab w:val="right" w:pos="9639"/>
      </w:tabs>
    </w:pPr>
  </w:style>
  <w:style w:type="character" w:customStyle="1" w:styleId="En-tteCar">
    <w:name w:val="En-tête Car"/>
    <w:basedOn w:val="Policepardfaut"/>
    <w:link w:val="En-tte"/>
    <w:uiPriority w:val="99"/>
    <w:locked/>
    <w:rsid w:val="00276917"/>
    <w:rPr>
      <w:rFonts w:ascii="Times New Roman" w:hAnsi="Times New Roman" w:cs="Times New Roman"/>
      <w:kern w:val="0"/>
      <w:sz w:val="24"/>
      <w:szCs w:val="24"/>
      <w:lang w:val="x-none" w:eastAsia="fr-FR"/>
    </w:rPr>
  </w:style>
  <w:style w:type="paragraph" w:styleId="Pieddepage">
    <w:name w:val="footer"/>
    <w:basedOn w:val="Normal"/>
    <w:link w:val="PieddepageCar"/>
    <w:uiPriority w:val="99"/>
    <w:unhideWhenUsed/>
    <w:rsid w:val="00276917"/>
    <w:pPr>
      <w:tabs>
        <w:tab w:val="center" w:pos="4819"/>
        <w:tab w:val="right" w:pos="9639"/>
      </w:tabs>
    </w:pPr>
  </w:style>
  <w:style w:type="character" w:customStyle="1" w:styleId="PieddepageCar">
    <w:name w:val="Pied de page Car"/>
    <w:basedOn w:val="Policepardfaut"/>
    <w:link w:val="Pieddepage"/>
    <w:uiPriority w:val="99"/>
    <w:locked/>
    <w:rsid w:val="00276917"/>
    <w:rPr>
      <w:rFonts w:ascii="Times New Roman" w:hAnsi="Times New Roman" w:cs="Times New Roman"/>
      <w:kern w:val="0"/>
      <w:sz w:val="24"/>
      <w:szCs w:val="24"/>
      <w:lang w:val="x-none" w:eastAsia="fr-FR"/>
    </w:rPr>
  </w:style>
  <w:style w:type="character" w:styleId="Marquedecommentaire">
    <w:name w:val="annotation reference"/>
    <w:basedOn w:val="Policepardfaut"/>
    <w:uiPriority w:val="99"/>
    <w:semiHidden/>
    <w:unhideWhenUsed/>
    <w:rsid w:val="00CB2E35"/>
    <w:rPr>
      <w:rFonts w:cs="Times New Roman"/>
      <w:sz w:val="16"/>
      <w:szCs w:val="16"/>
    </w:rPr>
  </w:style>
  <w:style w:type="paragraph" w:styleId="Commentaire">
    <w:name w:val="annotation text"/>
    <w:basedOn w:val="Normal"/>
    <w:link w:val="CommentaireCar"/>
    <w:uiPriority w:val="99"/>
    <w:unhideWhenUsed/>
    <w:rsid w:val="00CB2E35"/>
    <w:rPr>
      <w:sz w:val="20"/>
      <w:szCs w:val="20"/>
    </w:rPr>
  </w:style>
  <w:style w:type="character" w:customStyle="1" w:styleId="CommentaireCar">
    <w:name w:val="Commentaire Car"/>
    <w:basedOn w:val="Policepardfaut"/>
    <w:link w:val="Commentaire"/>
    <w:uiPriority w:val="99"/>
    <w:locked/>
    <w:rsid w:val="00CB2E35"/>
    <w:rPr>
      <w:rFonts w:ascii="Times New Roman" w:hAnsi="Times New Roman" w:cs="Times New Roman"/>
      <w:kern w:val="0"/>
      <w:sz w:val="20"/>
      <w:szCs w:val="20"/>
      <w:lang w:val="x-none" w:eastAsia="fr-FR"/>
    </w:rPr>
  </w:style>
  <w:style w:type="paragraph" w:styleId="Objetducommentaire">
    <w:name w:val="annotation subject"/>
    <w:basedOn w:val="Commentaire"/>
    <w:next w:val="Commentaire"/>
    <w:link w:val="ObjetducommentaireCar"/>
    <w:uiPriority w:val="99"/>
    <w:semiHidden/>
    <w:unhideWhenUsed/>
    <w:rsid w:val="00CB2E35"/>
    <w:rPr>
      <w:b/>
      <w:bCs/>
    </w:rPr>
  </w:style>
  <w:style w:type="character" w:customStyle="1" w:styleId="ObjetducommentaireCar">
    <w:name w:val="Objet du commentaire Car"/>
    <w:basedOn w:val="CommentaireCar"/>
    <w:link w:val="Objetducommentaire"/>
    <w:uiPriority w:val="99"/>
    <w:semiHidden/>
    <w:locked/>
    <w:rsid w:val="00CB2E35"/>
    <w:rPr>
      <w:rFonts w:ascii="Times New Roman" w:hAnsi="Times New Roman" w:cs="Times New Roman"/>
      <w:b/>
      <w:bCs/>
      <w:kern w:val="0"/>
      <w:sz w:val="20"/>
      <w:szCs w:val="20"/>
      <w:lang w:val="x-none" w:eastAsia="fr-FR"/>
    </w:rPr>
  </w:style>
  <w:style w:type="paragraph" w:styleId="Textedebulles">
    <w:name w:val="Balloon Text"/>
    <w:basedOn w:val="Normal"/>
    <w:link w:val="TextedebullesCar"/>
    <w:uiPriority w:val="99"/>
    <w:semiHidden/>
    <w:unhideWhenUsed/>
    <w:rsid w:val="00CB2E35"/>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CB2E35"/>
    <w:rPr>
      <w:rFonts w:ascii="Segoe UI" w:hAnsi="Segoe UI" w:cs="Segoe UI"/>
      <w:kern w:val="0"/>
      <w:sz w:val="18"/>
      <w:szCs w:val="18"/>
      <w:lang w:val="x-none" w:eastAsia="fr-FR"/>
    </w:rPr>
  </w:style>
  <w:style w:type="paragraph" w:styleId="Paragraphedeliste">
    <w:name w:val="List Paragraph"/>
    <w:basedOn w:val="Normal"/>
    <w:uiPriority w:val="34"/>
    <w:qFormat/>
    <w:rsid w:val="006A4FAB"/>
    <w:pPr>
      <w:ind w:left="720"/>
      <w:contextualSpacing/>
    </w:pPr>
  </w:style>
  <w:style w:type="paragraph" w:styleId="Rvision">
    <w:name w:val="Revision"/>
    <w:hidden/>
    <w:uiPriority w:val="99"/>
    <w:semiHidden/>
    <w:rsid w:val="006A4FAB"/>
    <w:pPr>
      <w:spacing w:after="0" w:line="240" w:lineRule="auto"/>
    </w:pPr>
    <w:rPr>
      <w:rFonts w:ascii="Times New Roman" w:hAnsi="Times New Roman"/>
      <w:kern w:val="0"/>
      <w:sz w:val="24"/>
      <w:szCs w:val="24"/>
      <w:lang w:eastAsia="fr-FR"/>
    </w:rPr>
  </w:style>
  <w:style w:type="table" w:styleId="Grilledutableau">
    <w:name w:val="Table Grid"/>
    <w:basedOn w:val="TableauNormal"/>
    <w:uiPriority w:val="39"/>
    <w:rsid w:val="00ED2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48475">
      <w:bodyDiv w:val="1"/>
      <w:marLeft w:val="0"/>
      <w:marRight w:val="0"/>
      <w:marTop w:val="0"/>
      <w:marBottom w:val="0"/>
      <w:divBdr>
        <w:top w:val="none" w:sz="0" w:space="0" w:color="auto"/>
        <w:left w:val="none" w:sz="0" w:space="0" w:color="auto"/>
        <w:bottom w:val="none" w:sz="0" w:space="0" w:color="auto"/>
        <w:right w:val="none" w:sz="0" w:space="0" w:color="auto"/>
      </w:divBdr>
      <w:divsChild>
        <w:div w:id="427627714">
          <w:marLeft w:val="274"/>
          <w:marRight w:val="0"/>
          <w:marTop w:val="0"/>
          <w:marBottom w:val="0"/>
          <w:divBdr>
            <w:top w:val="none" w:sz="0" w:space="0" w:color="auto"/>
            <w:left w:val="none" w:sz="0" w:space="0" w:color="auto"/>
            <w:bottom w:val="none" w:sz="0" w:space="0" w:color="auto"/>
            <w:right w:val="none" w:sz="0" w:space="0" w:color="auto"/>
          </w:divBdr>
        </w:div>
        <w:div w:id="1820997749">
          <w:marLeft w:val="864"/>
          <w:marRight w:val="0"/>
          <w:marTop w:val="0"/>
          <w:marBottom w:val="0"/>
          <w:divBdr>
            <w:top w:val="none" w:sz="0" w:space="0" w:color="auto"/>
            <w:left w:val="none" w:sz="0" w:space="0" w:color="auto"/>
            <w:bottom w:val="none" w:sz="0" w:space="0" w:color="auto"/>
            <w:right w:val="none" w:sz="0" w:space="0" w:color="auto"/>
          </w:divBdr>
        </w:div>
        <w:div w:id="844397572">
          <w:marLeft w:val="864"/>
          <w:marRight w:val="0"/>
          <w:marTop w:val="0"/>
          <w:marBottom w:val="0"/>
          <w:divBdr>
            <w:top w:val="none" w:sz="0" w:space="0" w:color="auto"/>
            <w:left w:val="none" w:sz="0" w:space="0" w:color="auto"/>
            <w:bottom w:val="none" w:sz="0" w:space="0" w:color="auto"/>
            <w:right w:val="none" w:sz="0" w:space="0" w:color="auto"/>
          </w:divBdr>
        </w:div>
        <w:div w:id="2029677946">
          <w:marLeft w:val="864"/>
          <w:marRight w:val="0"/>
          <w:marTop w:val="0"/>
          <w:marBottom w:val="0"/>
          <w:divBdr>
            <w:top w:val="none" w:sz="0" w:space="0" w:color="auto"/>
            <w:left w:val="none" w:sz="0" w:space="0" w:color="auto"/>
            <w:bottom w:val="none" w:sz="0" w:space="0" w:color="auto"/>
            <w:right w:val="none" w:sz="0" w:space="0" w:color="auto"/>
          </w:divBdr>
        </w:div>
        <w:div w:id="1491143096">
          <w:marLeft w:val="86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F54FAB3F1BE4EB78088137F6548C0" ma:contentTypeVersion="19" ma:contentTypeDescription="Crée un document." ma:contentTypeScope="" ma:versionID="9d0f6b0167dbbd71c7cc4114c1a87f22">
  <xsd:schema xmlns:xsd="http://www.w3.org/2001/XMLSchema" xmlns:xs="http://www.w3.org/2001/XMLSchema" xmlns:p="http://schemas.microsoft.com/office/2006/metadata/properties" xmlns:ns1="http://schemas.microsoft.com/sharepoint/v3" xmlns:ns2="09bd65c3-c160-4d75-b4f0-66576767e196" xmlns:ns3="55b20855-0317-4459-86ba-98a1eafa24fd" targetNamespace="http://schemas.microsoft.com/office/2006/metadata/properties" ma:root="true" ma:fieldsID="f16bbcae2cde411a6a99f1a9868e4021" ns1:_="" ns2:_="" ns3:_="">
    <xsd:import namespace="http://schemas.microsoft.com/sharepoint/v3"/>
    <xsd:import namespace="09bd65c3-c160-4d75-b4f0-66576767e196"/>
    <xsd:import namespace="55b20855-0317-4459-86ba-98a1eafa24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étés de la stratégie de conformité unifiée" ma:hidden="true" ma:internalName="_ip_UnifiedCompliancePolicyProperties">
      <xsd:simpleType>
        <xsd:restriction base="dms:Note"/>
      </xsd:simpleType>
    </xsd:element>
    <xsd:element name="_ip_UnifiedCompliancePolicyUIAction" ma:index="25"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d65c3-c160-4d75-b4f0-66576767e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0f575ab-cd0f-439a-9978-eda457400cea"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20855-0317-4459-86ba-98a1eafa24f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5978b082-9f82-48ab-bb2e-59fe3d49474f}" ma:internalName="TaxCatchAll" ma:showField="CatchAllData" ma:web="55b20855-0317-4459-86ba-98a1eafa2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9bd65c3-c160-4d75-b4f0-66576767e196">
      <Terms xmlns="http://schemas.microsoft.com/office/infopath/2007/PartnerControls"/>
    </lcf76f155ced4ddcb4097134ff3c332f>
    <_ip_UnifiedCompliancePolicyProperties xmlns="http://schemas.microsoft.com/sharepoint/v3" xsi:nil="true"/>
    <TaxCatchAll xmlns="55b20855-0317-4459-86ba-98a1eafa24fd" xsi:nil="true"/>
  </documentManagement>
</p:properties>
</file>

<file path=customXml/itemProps1.xml><?xml version="1.0" encoding="utf-8"?>
<ds:datastoreItem xmlns:ds="http://schemas.openxmlformats.org/officeDocument/2006/customXml" ds:itemID="{85FE3999-C1A4-431A-9FDE-5038268E9A06}"/>
</file>

<file path=customXml/itemProps2.xml><?xml version="1.0" encoding="utf-8"?>
<ds:datastoreItem xmlns:ds="http://schemas.openxmlformats.org/officeDocument/2006/customXml" ds:itemID="{7C74639F-71EF-4B6D-A559-35015A374BB4}">
  <ds:schemaRefs>
    <ds:schemaRef ds:uri="http://schemas.openxmlformats.org/officeDocument/2006/bibliography"/>
  </ds:schemaRefs>
</ds:datastoreItem>
</file>

<file path=customXml/itemProps3.xml><?xml version="1.0" encoding="utf-8"?>
<ds:datastoreItem xmlns:ds="http://schemas.openxmlformats.org/officeDocument/2006/customXml" ds:itemID="{9D8979B1-9832-423F-BA0F-03F582749A54}">
  <ds:schemaRefs>
    <ds:schemaRef ds:uri="http://schemas.microsoft.com/sharepoint/v3/contenttype/forms"/>
  </ds:schemaRefs>
</ds:datastoreItem>
</file>

<file path=customXml/itemProps4.xml><?xml version="1.0" encoding="utf-8"?>
<ds:datastoreItem xmlns:ds="http://schemas.openxmlformats.org/officeDocument/2006/customXml" ds:itemID="{F7AC34B8-D83D-4375-96E5-6871F7730873}"/>
</file>

<file path=docMetadata/LabelInfo.xml><?xml version="1.0" encoding="utf-8"?>
<clbl:labelList xmlns:clbl="http://schemas.microsoft.com/office/2020/mipLabelMetadata">
  <clbl:label id="{7fea2623-af8f-4fb8-b1cf-b63cc8e496aa}" enabled="1" method="Standard" siteId="{81fa766e-a349-4867-8bf4-ab35e250a08f}"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2815</Words>
  <Characters>15149</Characters>
  <Application>Microsoft Office Word</Application>
  <DocSecurity>4</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2024-01-23T17:04:00Z</dcterms:created>
  <dcterms:modified xsi:type="dcterms:W3CDTF">2024-01-23T17:04:00Z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0x010100C99F54FAB3F1BE4EB78088137F6548C0</vt:lpwstr>
  </property>
</Properties>
</file>